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0A25AD4F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333FB8" wp14:editId="6276607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EA76" w14:textId="44F7C5EA"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</w:t>
      </w:r>
      <w:r w:rsidR="00B22A1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B55D2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="00B22A16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7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B22A16">
        <w:rPr>
          <w:rFonts w:ascii="Times New Roman" w:hAnsi="Times New Roman" w:cs="Times New Roman"/>
          <w:sz w:val="20"/>
          <w:szCs w:val="20"/>
        </w:rPr>
        <w:t>októ</w:t>
      </w:r>
      <w:r w:rsidR="004B60C1">
        <w:rPr>
          <w:rFonts w:ascii="Times New Roman" w:hAnsi="Times New Roman" w:cs="Times New Roman"/>
          <w:sz w:val="20"/>
          <w:szCs w:val="20"/>
        </w:rPr>
        <w:t xml:space="preserve">ber </w:t>
      </w:r>
      <w:r w:rsidR="00B22A1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02C7F58" w14:textId="22B1EEC0" w:rsidR="002D7811" w:rsidRPr="00583BA3" w:rsidRDefault="000309BA" w:rsidP="002D781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</w:t>
      </w:r>
      <w:r w:rsidR="002D7811" w:rsidRPr="00583BA3">
        <w:rPr>
          <w:rFonts w:ascii="Times New Roman" w:hAnsi="Times New Roman"/>
          <w:b/>
          <w:bCs/>
        </w:rPr>
        <w:t xml:space="preserve"> Váci Egyházme</w:t>
      </w:r>
      <w:r w:rsidR="00B7387B">
        <w:rPr>
          <w:rFonts w:ascii="Times New Roman" w:hAnsi="Times New Roman"/>
          <w:b/>
          <w:bCs/>
        </w:rPr>
        <w:t>gye</w:t>
      </w:r>
      <w:r>
        <w:rPr>
          <w:rFonts w:ascii="Times New Roman" w:hAnsi="Times New Roman"/>
          <w:b/>
          <w:bCs/>
        </w:rPr>
        <w:t xml:space="preserve"> körleveléből</w:t>
      </w:r>
    </w:p>
    <w:p w14:paraId="3045A2AD" w14:textId="77777777" w:rsidR="000E420F" w:rsidRPr="000E420F" w:rsidRDefault="000E420F" w:rsidP="00AA5717">
      <w:pPr>
        <w:suppressAutoHyphens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0E420F">
        <w:rPr>
          <w:rFonts w:ascii="Times New Roman" w:hAnsi="Times New Roman"/>
          <w:b/>
          <w:bCs/>
          <w:sz w:val="20"/>
          <w:szCs w:val="20"/>
        </w:rPr>
        <w:t>1567 /2020. sz. Építési pályázatok határideje</w:t>
      </w:r>
    </w:p>
    <w:p w14:paraId="7C78B868" w14:textId="166BE467" w:rsidR="00AA5717" w:rsidRPr="00AA5717" w:rsidRDefault="000E420F" w:rsidP="00AA5717">
      <w:p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AA5717">
        <w:rPr>
          <w:rFonts w:ascii="Times New Roman" w:hAnsi="Times New Roman"/>
          <w:sz w:val="20"/>
          <w:szCs w:val="20"/>
        </w:rPr>
        <w:t>A felújításokkal és építkezésekkel kapcsolatos igényeket 2020. október 31-ig kell beküldeni,</w:t>
      </w:r>
      <w:r w:rsidR="00AA5717" w:rsidRPr="00AA5717">
        <w:rPr>
          <w:rFonts w:ascii="Times New Roman" w:hAnsi="Times New Roman"/>
          <w:sz w:val="20"/>
          <w:szCs w:val="20"/>
        </w:rPr>
        <w:t xml:space="preserve"> </w:t>
      </w:r>
      <w:r w:rsidRPr="00AA5717">
        <w:rPr>
          <w:rFonts w:ascii="Times New Roman" w:hAnsi="Times New Roman"/>
          <w:sz w:val="20"/>
          <w:szCs w:val="20"/>
        </w:rPr>
        <w:t>melyet a Gazdasági Tanács a soron következő ülésén megtárgyal és megvalósításukra javaslatot tesz.</w:t>
      </w:r>
      <w:r w:rsidR="00AA5717" w:rsidRPr="00AA5717">
        <w:rPr>
          <w:rFonts w:ascii="Times New Roman" w:hAnsi="Times New Roman"/>
          <w:sz w:val="20"/>
          <w:szCs w:val="20"/>
        </w:rPr>
        <w:t xml:space="preserve"> </w:t>
      </w:r>
      <w:r w:rsidRPr="00AA5717">
        <w:rPr>
          <w:rFonts w:ascii="Times New Roman" w:hAnsi="Times New Roman"/>
          <w:sz w:val="20"/>
          <w:szCs w:val="20"/>
        </w:rPr>
        <w:t>Azt kérjük, hogy ezzel kapcsolatban vegyék fel a kapcsolatot Molnár Vajk egyházmegyei főépítésszel,</w:t>
      </w:r>
      <w:r w:rsidR="00AA5717" w:rsidRPr="00AA5717">
        <w:rPr>
          <w:rFonts w:ascii="Times New Roman" w:hAnsi="Times New Roman"/>
          <w:sz w:val="20"/>
          <w:szCs w:val="20"/>
        </w:rPr>
        <w:t xml:space="preserve"> </w:t>
      </w:r>
      <w:r w:rsidRPr="00AA5717">
        <w:rPr>
          <w:rFonts w:ascii="Times New Roman" w:hAnsi="Times New Roman"/>
          <w:sz w:val="20"/>
          <w:szCs w:val="20"/>
        </w:rPr>
        <w:t>aki tájékoztatást ad arról, hogy a tárgyban milyen dokumentumokat kell benyújtani.</w:t>
      </w:r>
    </w:p>
    <w:p w14:paraId="03A67422" w14:textId="77777777" w:rsidR="00AA5717" w:rsidRPr="00AA5717" w:rsidRDefault="00AA5717" w:rsidP="00AA5717">
      <w:pPr>
        <w:suppressAutoHyphens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AA5717">
        <w:rPr>
          <w:rFonts w:ascii="Times New Roman" w:hAnsi="Times New Roman"/>
          <w:b/>
          <w:bCs/>
          <w:sz w:val="20"/>
          <w:szCs w:val="20"/>
        </w:rPr>
        <w:t>1571/2020. sz. A helyettes esperesi hivatal megszűntetése</w:t>
      </w:r>
    </w:p>
    <w:p w14:paraId="4425EECD" w14:textId="6DDE4ED2" w:rsidR="00AA5717" w:rsidRPr="00AA5717" w:rsidRDefault="00AA5717" w:rsidP="00AA5717">
      <w:p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AA5717">
        <w:rPr>
          <w:rFonts w:ascii="Times New Roman" w:hAnsi="Times New Roman"/>
          <w:sz w:val="20"/>
          <w:szCs w:val="20"/>
        </w:rPr>
        <w:t xml:space="preserve">Mivel az utóbbi években az esperesek feladatai jelentősen módosultak, a helyettes esperesi hivatal a Váci Egyházmegyében megszűnik. Az esperesakadályoztatása esetén vagy </w:t>
      </w:r>
      <w:proofErr w:type="gramStart"/>
      <w:r w:rsidRPr="00AA5717">
        <w:rPr>
          <w:rFonts w:ascii="Times New Roman" w:hAnsi="Times New Roman"/>
          <w:sz w:val="20"/>
          <w:szCs w:val="20"/>
        </w:rPr>
        <w:t>a püspökség,</w:t>
      </w:r>
      <w:proofErr w:type="gramEnd"/>
      <w:r w:rsidRPr="00AA5717">
        <w:rPr>
          <w:rFonts w:ascii="Times New Roman" w:hAnsi="Times New Roman"/>
          <w:sz w:val="20"/>
          <w:szCs w:val="20"/>
        </w:rPr>
        <w:t xml:space="preserve"> vagy az esperes kéri fel a kerület valamelyik plébánosát, hogy megbízottként járjon el.</w:t>
      </w:r>
    </w:p>
    <w:p w14:paraId="3EF3288C" w14:textId="6E6D91A1" w:rsidR="003B7797" w:rsidRDefault="00D7559F" w:rsidP="00AA5717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13CD52B3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az </w:t>
      </w:r>
      <w:r w:rsidR="0028721D">
        <w:rPr>
          <w:rFonts w:ascii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14:paraId="46EA640F" w14:textId="70707FBE" w:rsidR="0028721D" w:rsidRDefault="0028721D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E107B0">
        <w:rPr>
          <w:rFonts w:ascii="Times New Roman" w:hAnsi="Times New Roman"/>
          <w:spacing w:val="-4"/>
          <w:sz w:val="20"/>
          <w:szCs w:val="20"/>
        </w:rPr>
        <w:t xml:space="preserve">Idén is lesz lehetőség </w:t>
      </w:r>
      <w:r w:rsidRPr="00E107B0">
        <w:rPr>
          <w:rFonts w:ascii="Times New Roman" w:hAnsi="Times New Roman"/>
          <w:color w:val="FF0000"/>
          <w:spacing w:val="-4"/>
          <w:sz w:val="20"/>
          <w:szCs w:val="20"/>
        </w:rPr>
        <w:t>szentmise szándékot kérni elhunyt szeretteinkért, hozzátartozóinkért Halottak napja</w:t>
      </w:r>
      <w:r w:rsidRPr="00E107B0">
        <w:rPr>
          <w:rFonts w:ascii="Times New Roman" w:hAnsi="Times New Roman"/>
          <w:spacing w:val="-4"/>
          <w:sz w:val="20"/>
          <w:szCs w:val="20"/>
        </w:rPr>
        <w:t xml:space="preserve"> ünnepéhez kapcsolódóan gregorián szentmisesorozat keretében. A templom erre kijelölt helyén találhatnak borítékot a kedves testvérek, melybe november 1-ig elhelyezhetik az elhunytak nevét, illetve a miseadományokat. Ezekre a szándékokra ajánljuk fel a szentmiséket.</w:t>
      </w:r>
    </w:p>
    <w:p w14:paraId="26E17EC8" w14:textId="30989C20" w:rsidR="00B22A16" w:rsidRDefault="00B22A16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A 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berceli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egyházközség tisztelettel köszöni meg Galgaguta Község Önkormányzatának, hogy a 2020.09.27-én tartott harangszenteléssel kapcsolato</w:t>
      </w:r>
      <w:r w:rsidR="00057972">
        <w:rPr>
          <w:rFonts w:ascii="Times New Roman" w:hAnsi="Times New Roman"/>
          <w:spacing w:val="-4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kérdőívek előállításának költségeit átvállalta, </w:t>
      </w:r>
      <w:r w:rsidR="00057972">
        <w:rPr>
          <w:rFonts w:ascii="Times New Roman" w:hAnsi="Times New Roman"/>
          <w:spacing w:val="-4"/>
          <w:sz w:val="20"/>
          <w:szCs w:val="20"/>
        </w:rPr>
        <w:t xml:space="preserve">valamint a kérdőívek előállítását megoldotta, </w:t>
      </w:r>
      <w:r>
        <w:rPr>
          <w:rFonts w:ascii="Times New Roman" w:hAnsi="Times New Roman"/>
          <w:spacing w:val="-4"/>
          <w:sz w:val="20"/>
          <w:szCs w:val="20"/>
        </w:rPr>
        <w:t xml:space="preserve">és ezzel is támogatta a 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berceli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templom harangjainak felújítását. Mint az bizonyára mindenki számára ismeretes, a harangokat korábban a 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berceli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egyházközség pasztorális tanácsának tiszteletbeli tagja 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Roza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János villanyszerelő mester önzetlenül és önkéntesen tartotta karban évtizedeken keresztül</w:t>
      </w:r>
      <w:r w:rsidR="00057972">
        <w:rPr>
          <w:rFonts w:ascii="Times New Roman" w:hAnsi="Times New Roman"/>
          <w:spacing w:val="-4"/>
          <w:sz w:val="20"/>
          <w:szCs w:val="20"/>
        </w:rPr>
        <w:t>, ezúton is szeretnénk megköszönni munkáját, és tisztelettel adózni emlékének</w:t>
      </w:r>
      <w:r>
        <w:rPr>
          <w:rFonts w:ascii="Times New Roman" w:hAnsi="Times New Roman"/>
          <w:spacing w:val="-4"/>
          <w:sz w:val="20"/>
          <w:szCs w:val="20"/>
        </w:rPr>
        <w:t xml:space="preserve">. Miután egyészsége már ezt </w:t>
      </w:r>
      <w:r w:rsidR="00057972">
        <w:rPr>
          <w:rFonts w:ascii="Times New Roman" w:hAnsi="Times New Roman"/>
          <w:spacing w:val="-4"/>
          <w:sz w:val="20"/>
          <w:szCs w:val="20"/>
        </w:rPr>
        <w:t xml:space="preserve">az ingyenes és szép szolgálatot </w:t>
      </w:r>
      <w:r>
        <w:rPr>
          <w:rFonts w:ascii="Times New Roman" w:hAnsi="Times New Roman"/>
          <w:spacing w:val="-4"/>
          <w:sz w:val="20"/>
          <w:szCs w:val="20"/>
        </w:rPr>
        <w:t xml:space="preserve">nem tette lehetővé, a harangozás bonyolult automatizálási rendszere egyre több ponton elkezdett 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meghibásodni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, és eddig nem jelentkezett más, aki 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Roza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Jani bácsi munkáját szívesen átvállalná</w:t>
      </w:r>
      <w:r w:rsidR="00057972">
        <w:rPr>
          <w:rFonts w:ascii="Times New Roman" w:hAnsi="Times New Roman"/>
          <w:spacing w:val="-4"/>
          <w:sz w:val="20"/>
          <w:szCs w:val="20"/>
        </w:rPr>
        <w:t>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057972">
        <w:rPr>
          <w:rFonts w:ascii="Times New Roman" w:hAnsi="Times New Roman"/>
          <w:spacing w:val="-4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4"/>
          <w:sz w:val="20"/>
          <w:szCs w:val="20"/>
        </w:rPr>
        <w:t>berceli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lakosok közül érdemben nem mutatkozott semmilyen jellegű érdeklődés</w:t>
      </w:r>
      <w:r w:rsidR="00057972">
        <w:rPr>
          <w:rFonts w:ascii="Times New Roman" w:hAnsi="Times New Roman"/>
          <w:spacing w:val="-4"/>
          <w:sz w:val="20"/>
          <w:szCs w:val="20"/>
        </w:rPr>
        <w:t>, jelzés</w:t>
      </w:r>
      <w:r>
        <w:rPr>
          <w:rFonts w:ascii="Times New Roman" w:hAnsi="Times New Roman"/>
          <w:spacing w:val="-4"/>
          <w:sz w:val="20"/>
          <w:szCs w:val="20"/>
        </w:rPr>
        <w:t xml:space="preserve"> a harangokkal kapcsolatban annak ellenére, hogy 2020 márciusa óta a toronyóra óraszerkezete</w:t>
      </w:r>
      <w:r w:rsidR="00A37A5B">
        <w:rPr>
          <w:rFonts w:ascii="Times New Roman" w:hAnsi="Times New Roman"/>
          <w:spacing w:val="-4"/>
          <w:sz w:val="20"/>
          <w:szCs w:val="20"/>
        </w:rPr>
        <w:t xml:space="preserve"> nem működik, 2020 áprilisa óta a toronyóra díszkivilágítása csak részben működik, 2020 májusa óta a harang óra ütőszerkezete egyáltalán nem szól, 2020 júniusa óta a felet jelző ütés is csak egyet üt, illetve időnként az órát jelző ütés sem funkcionál helyesen. 2020 júliusától jó pár hétig az esti Úr Angyalára hívó harangszó a nyáron megszokott 20 óra helyett 19 órakor szólt, 2020 szeptemberében pedig a vasárnapi napokon az automatika előre be nem programozott időpontokban is harangozott.</w:t>
      </w:r>
    </w:p>
    <w:p w14:paraId="327FF044" w14:textId="1FF4370D" w:rsidR="00A37A5B" w:rsidRDefault="00A37A5B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A problémára alkalmazott gerillamarketing stratégiával sikerült nagyobb érdeklődést generálni, amit </w:t>
      </w:r>
      <w:r w:rsidR="00057972">
        <w:rPr>
          <w:rFonts w:ascii="Times New Roman" w:hAnsi="Times New Roman"/>
          <w:spacing w:val="-4"/>
          <w:sz w:val="20"/>
          <w:szCs w:val="20"/>
        </w:rPr>
        <w:t>respektálva</w:t>
      </w:r>
      <w:r>
        <w:rPr>
          <w:rFonts w:ascii="Times New Roman" w:hAnsi="Times New Roman"/>
          <w:spacing w:val="-4"/>
          <w:sz w:val="20"/>
          <w:szCs w:val="20"/>
        </w:rPr>
        <w:t xml:space="preserve"> köszönünk meg a Kontyos Rádió minden munkatársának.</w:t>
      </w:r>
      <w:r w:rsidR="00057972">
        <w:rPr>
          <w:rFonts w:ascii="Times New Roman" w:hAnsi="Times New Roman"/>
          <w:spacing w:val="-4"/>
          <w:sz w:val="20"/>
          <w:szCs w:val="20"/>
        </w:rPr>
        <w:t xml:space="preserve"> A hajnali Úr Angyala harangozással kapcsolatban érkezett megkeresés a plébános felé, de mivel a személy kérte az inkognitójának megőrzését, ezt tiszteletben tartottuk. </w:t>
      </w:r>
      <w:r w:rsidR="000E420F">
        <w:rPr>
          <w:rFonts w:ascii="Times New Roman" w:hAnsi="Times New Roman"/>
          <w:spacing w:val="-4"/>
          <w:sz w:val="20"/>
          <w:szCs w:val="20"/>
        </w:rPr>
        <w:t>Erre a</w:t>
      </w:r>
      <w:r w:rsidR="00057972">
        <w:rPr>
          <w:rFonts w:ascii="Times New Roman" w:hAnsi="Times New Roman"/>
          <w:spacing w:val="-4"/>
          <w:sz w:val="20"/>
          <w:szCs w:val="20"/>
        </w:rPr>
        <w:t xml:space="preserve"> személyére vonatkozó információk kimerítik a </w:t>
      </w:r>
      <w:proofErr w:type="spellStart"/>
      <w:r w:rsidR="00057972">
        <w:rPr>
          <w:rFonts w:ascii="Times New Roman" w:hAnsi="Times New Roman"/>
          <w:spacing w:val="-4"/>
          <w:sz w:val="20"/>
          <w:szCs w:val="20"/>
        </w:rPr>
        <w:t>fake</w:t>
      </w:r>
      <w:proofErr w:type="spellEnd"/>
      <w:r w:rsidR="00057972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057972">
        <w:rPr>
          <w:rFonts w:ascii="Times New Roman" w:hAnsi="Times New Roman"/>
          <w:spacing w:val="-4"/>
          <w:sz w:val="20"/>
          <w:szCs w:val="20"/>
        </w:rPr>
        <w:t>news</w:t>
      </w:r>
      <w:proofErr w:type="spellEnd"/>
      <w:r w:rsidR="00057972">
        <w:rPr>
          <w:rFonts w:ascii="Times New Roman" w:hAnsi="Times New Roman"/>
          <w:spacing w:val="-4"/>
          <w:sz w:val="20"/>
          <w:szCs w:val="20"/>
        </w:rPr>
        <w:t xml:space="preserve"> fogalmát</w:t>
      </w:r>
      <w:r w:rsidR="000E420F">
        <w:rPr>
          <w:rFonts w:ascii="Times New Roman" w:hAnsi="Times New Roman"/>
          <w:spacing w:val="-4"/>
          <w:sz w:val="20"/>
          <w:szCs w:val="20"/>
        </w:rPr>
        <w:t>, mivel erre vonatkozó reveláció nem történt.</w:t>
      </w:r>
    </w:p>
    <w:p w14:paraId="76F0AAC9" w14:textId="79E18A1C" w:rsidR="000E420F" w:rsidRDefault="000E420F" w:rsidP="00B22A16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Szó volt róla, hogy előreláthatólag Bercel Község Önkormányzata sem zárkózik el a Berceli Szent Péter és Pát Templomban megjavítandó harang automatika</w:t>
      </w:r>
      <w:r w:rsidR="00AA571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javításának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finanszírozásától.</w:t>
      </w:r>
    </w:p>
    <w:p w14:paraId="29388986" w14:textId="077A8AE0" w:rsidR="00AA5717" w:rsidRPr="005F1C3F" w:rsidRDefault="00AA5717" w:rsidP="005F1C3F">
      <w:pPr>
        <w:tabs>
          <w:tab w:val="left" w:pos="0"/>
          <w:tab w:val="left" w:pos="993"/>
          <w:tab w:val="right" w:pos="1701"/>
          <w:tab w:val="left" w:pos="1843"/>
        </w:tabs>
        <w:spacing w:after="60"/>
        <w:contextualSpacing/>
        <w:jc w:val="both"/>
        <w:rPr>
          <w:rFonts w:ascii="Times New Roman" w:hAnsi="Times New Roman"/>
          <w:spacing w:val="-6"/>
          <w:sz w:val="16"/>
          <w:szCs w:val="16"/>
        </w:rPr>
      </w:pPr>
      <w:r w:rsidRPr="005F1C3F">
        <w:rPr>
          <w:rFonts w:ascii="Times New Roman" w:eastAsia="Times New Roman" w:hAnsi="Times New Roman" w:cs="Times New Roman"/>
          <w:iCs/>
          <w:sz w:val="16"/>
          <w:szCs w:val="16"/>
          <w:lang w:eastAsia="hu-HU"/>
        </w:rPr>
        <w:t>Ugyanakkor a harangozás rendjével kapcsolatos szavazásnak többek között az is volt a célja, hogy felmérje, hányan szavaznak a kérdéssel kapcsolatban, egyáltalán hány embert érdekel a harangok ügye. A szavazás részletes eredményeit a jövő héten Bercel 8:30-as misén hozzuk nyilvánosságra, miután levontuk a konzekvenciákat.</w:t>
      </w:r>
      <w:r w:rsidR="005F1C3F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Addig is ajánljuk a kedves testvérek szíves figyelmébe az 1917-es CIC 1169. kánonját: § 1.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Cuilibet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ecclesiae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campanas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esse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convenit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,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quibus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fideles ad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divina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officia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aliosque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religionis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actus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invitentur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. § 2.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Etiam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ecclesiarum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campanae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debent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consecrari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vel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benedici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secundum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ritus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in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probatis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liturgicis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libris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traditos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. § 3.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Earum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usus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unice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subest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ecclesiasticae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auctoritati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. § 4.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Salvis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conditionibus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,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probante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Ordinario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,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appositis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ab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illis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qui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campanam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ecclesiae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forte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dederint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,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campana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benedicta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ad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usus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mere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profanos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adhiberi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nequit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,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nisi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ex causa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necessitatis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aut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ex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licentia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Ordinarii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aut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denique ex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legitima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consuetudine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. § 5.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Quod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ad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campanarum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consecrationem vel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benedictionem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attinet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,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servetur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praescriptum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 xml:space="preserve"> </w:t>
      </w:r>
      <w:proofErr w:type="spellStart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can</w:t>
      </w:r>
      <w:proofErr w:type="spellEnd"/>
      <w:r w:rsidR="005F1C3F" w:rsidRPr="005F1C3F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hu-HU"/>
        </w:rPr>
        <w:t>. 1155, 1156.</w:t>
      </w:r>
    </w:p>
    <w:p w14:paraId="6427C3EC" w14:textId="7AE8261A" w:rsidR="000A5CC1" w:rsidRDefault="000A5CC1" w:rsidP="00B22A1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>2020.10.05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ab/>
        <w:t>H</w:t>
      </w:r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ab/>
        <w:t>18:00</w:t>
      </w:r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Berceli Templomban </w:t>
      </w:r>
      <w:proofErr w:type="spellStart"/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>Elh</w:t>
      </w:r>
      <w:proofErr w:type="spellEnd"/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. </w:t>
      </w:r>
      <w:proofErr w:type="spellStart"/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>Herédi</w:t>
      </w:r>
      <w:proofErr w:type="spellEnd"/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Ferenc</w:t>
      </w:r>
    </w:p>
    <w:p w14:paraId="6A5F9B56" w14:textId="1BE68167" w:rsidR="007170FD" w:rsidRPr="007170FD" w:rsidRDefault="000A5CC1" w:rsidP="00B22A1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2020.10.07.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Rózsafüzér Királynője</w:t>
      </w:r>
      <w:r w:rsidR="007170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7170FD" w:rsidRPr="007170FD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13:00</w:t>
      </w:r>
      <w:r w:rsidR="007170FD" w:rsidRPr="007170FD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ab/>
        <w:t>Mészáros János temetése</w:t>
      </w:r>
    </w:p>
    <w:p w14:paraId="28253B9D" w14:textId="3055D104" w:rsidR="000A5CC1" w:rsidRDefault="000A5CC1" w:rsidP="00B22A1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Galgagutai Templomban</w:t>
      </w:r>
    </w:p>
    <w:p w14:paraId="482ACD3A" w14:textId="10F40769" w:rsidR="000A5CC1" w:rsidRDefault="000A5CC1" w:rsidP="00B22A1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2020.10.08.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Szűz Mária Magyarok Nagyasszonya</w:t>
      </w:r>
    </w:p>
    <w:p w14:paraId="61EA518F" w14:textId="3C40E091" w:rsidR="000A5CC1" w:rsidRDefault="000A5CC1" w:rsidP="00B22A1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15:00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Magyarok Nagyasszonya Kápolnánál</w:t>
      </w:r>
    </w:p>
    <w:p w14:paraId="46645A16" w14:textId="0D1CBD90" w:rsidR="000A5CC1" w:rsidRDefault="000A5CC1" w:rsidP="000A5CC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2020.10.10.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15:00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Magyarok Nagyasszonya Kápolnánál</w:t>
      </w:r>
    </w:p>
    <w:p w14:paraId="22A10060" w14:textId="743A05C2" w:rsidR="0028721D" w:rsidRDefault="0028721D" w:rsidP="000A5CC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bCs/>
          <w:color w:val="auto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1FF3F770" w14:textId="77C3F912" w:rsidR="000A5CC1" w:rsidRPr="007170FD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2020.10.11.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29EEB1D6" w14:textId="276814E8" w:rsidR="000A5CC1" w:rsidRPr="007170FD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Péter fillér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53E2E7E" w14:textId="30E8C525" w:rsidR="000A5CC1" w:rsidRPr="007170FD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gyűjtés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14:paraId="7D2F0847" w14:textId="335465D5" w:rsidR="000A5CC1" w:rsidRPr="007170FD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Évk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. 28.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170F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74B151BF" w14:textId="04B083C5" w:rsidR="000A5CC1" w:rsidRPr="007170FD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170F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7170F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7170FD" w:rsidRPr="007170F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Elh</w:t>
      </w:r>
      <w:proofErr w:type="spellEnd"/>
      <w:r w:rsidR="007170FD" w:rsidRPr="007170F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 Mészáros János</w:t>
      </w:r>
    </w:p>
    <w:p w14:paraId="62692CE2" w14:textId="0436E249" w:rsidR="000A5CC1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</w:t>
      </w:r>
      <w:r w:rsidR="00F76E05">
        <w:rPr>
          <w:rFonts w:ascii="Times New Roman" w:hAnsi="Times New Roman" w:cs="Times New Roman"/>
          <w:bCs/>
          <w:color w:val="auto"/>
          <w:sz w:val="20"/>
          <w:szCs w:val="20"/>
        </w:rPr>
        <w:t>.10.12</w:t>
      </w:r>
      <w:r w:rsidR="00F76E05">
        <w:rPr>
          <w:rFonts w:ascii="Times New Roman" w:hAnsi="Times New Roman" w:cs="Times New Roman"/>
          <w:bCs/>
          <w:color w:val="auto"/>
          <w:sz w:val="20"/>
          <w:szCs w:val="20"/>
        </w:rPr>
        <w:tab/>
        <w:t>H</w:t>
      </w:r>
      <w:r w:rsidR="00F76E05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="00F76E05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Szentségimádás a Galgagutai Templomban</w:t>
      </w:r>
    </w:p>
    <w:p w14:paraId="4893CEEE" w14:textId="17ED73DB" w:rsidR="00F76E05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F76E0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Szentmise </w:t>
      </w:r>
      <w:proofErr w:type="spellStart"/>
      <w:r w:rsidRPr="00F76E05">
        <w:rPr>
          <w:rFonts w:ascii="Times New Roman" w:hAnsi="Times New Roman" w:cs="Times New Roman"/>
          <w:bCs/>
          <w:color w:val="auto"/>
          <w:sz w:val="20"/>
          <w:szCs w:val="20"/>
        </w:rPr>
        <w:t>Elh</w:t>
      </w:r>
      <w:proofErr w:type="spellEnd"/>
      <w:r w:rsidRPr="00F76E05">
        <w:rPr>
          <w:rFonts w:ascii="Times New Roman" w:hAnsi="Times New Roman" w:cs="Times New Roman"/>
          <w:bCs/>
          <w:color w:val="auto"/>
          <w:sz w:val="20"/>
          <w:szCs w:val="20"/>
        </w:rPr>
        <w:t>. Kökény Ferenc</w:t>
      </w:r>
      <w:r w:rsidR="00A409B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</w:t>
      </w:r>
      <w:r w:rsidR="00A409B2" w:rsidRPr="00F76E0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1. </w:t>
      </w:r>
      <w:proofErr w:type="spellStart"/>
      <w:r w:rsidR="00A409B2" w:rsidRPr="00F76E05">
        <w:rPr>
          <w:rFonts w:ascii="Times New Roman" w:hAnsi="Times New Roman" w:cs="Times New Roman"/>
          <w:bCs/>
          <w:color w:val="auto"/>
          <w:sz w:val="20"/>
          <w:szCs w:val="20"/>
        </w:rPr>
        <w:t>Évf</w:t>
      </w:r>
      <w:proofErr w:type="spellEnd"/>
      <w:r w:rsidR="00A409B2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</w:p>
    <w:p w14:paraId="3092871C" w14:textId="0C7757E0" w:rsidR="00F76E05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2020.10.14</w:t>
      </w:r>
      <w:r w:rsidR="0028721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D76E8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D76E88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625E3794" w14:textId="68437ED8" w:rsidR="00F76E05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2020.10.17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00660368" w14:textId="230BFF38" w:rsidR="00F76E05" w:rsidRPr="00F76E05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14:paraId="34BA6131" w14:textId="77777777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2020.10.18.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6D2F6BB7" w14:textId="212A9CDF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Gyűjtés a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4F44404B" w14:textId="378538F2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missziók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14:paraId="08635DFB" w14:textId="37EE957E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javára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73339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67192CC4" w14:textId="76855CBB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Évk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. 29.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73339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FF5D69D" w14:textId="0222CF4C" w:rsidR="0028721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2020.10.19.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Galgagutai Templomban</w:t>
      </w:r>
    </w:p>
    <w:p w14:paraId="3C57F0D7" w14:textId="48E62B21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2020.10.25.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14BF3DAD" w14:textId="033D354C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Jubiláns 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07ADD9F6" w14:textId="1398903F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házasok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14:paraId="338F6A1D" w14:textId="2327CCBD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megáldása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1FE6B9C5" w14:textId="77777777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2BA8B0F4" w14:textId="641309BC" w:rsidR="00F76E05" w:rsidRPr="00D01E88" w:rsidRDefault="00F76E05" w:rsidP="00D01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49695B9F" w14:textId="241F73EB" w:rsidR="00F76E05" w:rsidRPr="00E107B0" w:rsidRDefault="00F76E05" w:rsidP="00E107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</w:t>
      </w:r>
      <w:r w:rsidR="0028721D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 xml:space="preserve"> Az igeliturgiákat lehetőleg akolitus végezze, így buzdítjuk azokat, akik szeretnének jelentkezni akolitusképzőre, hogy éljenek ezzel a lehetőséggel</w:t>
      </w:r>
      <w:r w:rsidR="00D01E88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, illetve imádkozzunk papi és szerzetesi hivatásokért!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7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6B0C18BE" w14:textId="1C3ED51F" w:rsidR="00A56A05" w:rsidRDefault="00D7559F" w:rsidP="00F76E05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sectPr w:rsidR="00A56A05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309BA"/>
    <w:rsid w:val="00034045"/>
    <w:rsid w:val="00057972"/>
    <w:rsid w:val="00073339"/>
    <w:rsid w:val="00094F0D"/>
    <w:rsid w:val="000A5CC1"/>
    <w:rsid w:val="000E420F"/>
    <w:rsid w:val="000F3F27"/>
    <w:rsid w:val="0013221B"/>
    <w:rsid w:val="001D372A"/>
    <w:rsid w:val="001E78B6"/>
    <w:rsid w:val="00200146"/>
    <w:rsid w:val="002063CE"/>
    <w:rsid w:val="00213BAF"/>
    <w:rsid w:val="00214FD8"/>
    <w:rsid w:val="0026595B"/>
    <w:rsid w:val="0028721D"/>
    <w:rsid w:val="002D7811"/>
    <w:rsid w:val="002F5798"/>
    <w:rsid w:val="00367CA3"/>
    <w:rsid w:val="003B7797"/>
    <w:rsid w:val="003C0B60"/>
    <w:rsid w:val="00485C27"/>
    <w:rsid w:val="00493763"/>
    <w:rsid w:val="004B60C1"/>
    <w:rsid w:val="004E37C6"/>
    <w:rsid w:val="004E477C"/>
    <w:rsid w:val="0050208C"/>
    <w:rsid w:val="00534EE5"/>
    <w:rsid w:val="0055106E"/>
    <w:rsid w:val="0056516A"/>
    <w:rsid w:val="00567510"/>
    <w:rsid w:val="00583BA3"/>
    <w:rsid w:val="00586FA2"/>
    <w:rsid w:val="00597032"/>
    <w:rsid w:val="005A6A04"/>
    <w:rsid w:val="005E396D"/>
    <w:rsid w:val="005F1C3F"/>
    <w:rsid w:val="00604C19"/>
    <w:rsid w:val="00630F4A"/>
    <w:rsid w:val="00656818"/>
    <w:rsid w:val="006741CE"/>
    <w:rsid w:val="006B63FC"/>
    <w:rsid w:val="006D7787"/>
    <w:rsid w:val="007170FD"/>
    <w:rsid w:val="00732AAB"/>
    <w:rsid w:val="007D4A2A"/>
    <w:rsid w:val="0081116E"/>
    <w:rsid w:val="0084781D"/>
    <w:rsid w:val="00871623"/>
    <w:rsid w:val="008A1F78"/>
    <w:rsid w:val="008C7874"/>
    <w:rsid w:val="008D3C9C"/>
    <w:rsid w:val="008D5177"/>
    <w:rsid w:val="008F2EEE"/>
    <w:rsid w:val="0093101A"/>
    <w:rsid w:val="00942D4D"/>
    <w:rsid w:val="009612A6"/>
    <w:rsid w:val="009932FF"/>
    <w:rsid w:val="009A5301"/>
    <w:rsid w:val="009A5FA5"/>
    <w:rsid w:val="00A24741"/>
    <w:rsid w:val="00A37A5B"/>
    <w:rsid w:val="00A409B2"/>
    <w:rsid w:val="00A56A05"/>
    <w:rsid w:val="00A57817"/>
    <w:rsid w:val="00AA112B"/>
    <w:rsid w:val="00AA5717"/>
    <w:rsid w:val="00AB1233"/>
    <w:rsid w:val="00AC64CB"/>
    <w:rsid w:val="00AC7AA0"/>
    <w:rsid w:val="00B02B1D"/>
    <w:rsid w:val="00B22A16"/>
    <w:rsid w:val="00B45700"/>
    <w:rsid w:val="00B5572E"/>
    <w:rsid w:val="00B55D22"/>
    <w:rsid w:val="00B7270B"/>
    <w:rsid w:val="00B7387B"/>
    <w:rsid w:val="00BB07EF"/>
    <w:rsid w:val="00BF1862"/>
    <w:rsid w:val="00BF5078"/>
    <w:rsid w:val="00BF779E"/>
    <w:rsid w:val="00C152F3"/>
    <w:rsid w:val="00C16745"/>
    <w:rsid w:val="00C33523"/>
    <w:rsid w:val="00C36BE3"/>
    <w:rsid w:val="00C80C46"/>
    <w:rsid w:val="00CC6276"/>
    <w:rsid w:val="00CF6A83"/>
    <w:rsid w:val="00D00E07"/>
    <w:rsid w:val="00D01E88"/>
    <w:rsid w:val="00D15447"/>
    <w:rsid w:val="00D7282C"/>
    <w:rsid w:val="00D7559F"/>
    <w:rsid w:val="00D76E88"/>
    <w:rsid w:val="00DA055D"/>
    <w:rsid w:val="00DC32C5"/>
    <w:rsid w:val="00DD39E7"/>
    <w:rsid w:val="00E0057C"/>
    <w:rsid w:val="00E107B0"/>
    <w:rsid w:val="00E1201D"/>
    <w:rsid w:val="00E2687E"/>
    <w:rsid w:val="00E359BF"/>
    <w:rsid w:val="00E46705"/>
    <w:rsid w:val="00E60344"/>
    <w:rsid w:val="00E93586"/>
    <w:rsid w:val="00EA3B52"/>
    <w:rsid w:val="00EB24E7"/>
    <w:rsid w:val="00ED1C98"/>
    <w:rsid w:val="00EF20CB"/>
    <w:rsid w:val="00EF3DB2"/>
    <w:rsid w:val="00F11589"/>
    <w:rsid w:val="00F43549"/>
    <w:rsid w:val="00F76E05"/>
    <w:rsid w:val="00F77F9D"/>
    <w:rsid w:val="00F83EF2"/>
    <w:rsid w:val="00F9592C"/>
    <w:rsid w:val="00FA43C6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cske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844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6</cp:revision>
  <cp:lastPrinted>2020-10-04T01:01:00Z</cp:lastPrinted>
  <dcterms:created xsi:type="dcterms:W3CDTF">2020-10-03T21:04:00Z</dcterms:created>
  <dcterms:modified xsi:type="dcterms:W3CDTF">2020-10-18T08:07:00Z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