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A6B6" w14:textId="192F6AA5" w:rsidR="00056AEF" w:rsidRDefault="007B625A" w:rsidP="00056AEF">
      <w:pPr>
        <w:pBdr>
          <w:bottom w:val="single" w:sz="4" w:space="1" w:color="000000"/>
        </w:pBdr>
        <w:rPr>
          <w:rFonts w:cs="Times New Roman"/>
          <w:sz w:val="20"/>
          <w:szCs w:val="20"/>
        </w:rPr>
      </w:pPr>
      <w:bookmarkStart w:id="0" w:name="_Hlk109538971"/>
      <w:r w:rsidRPr="00BC1D30">
        <w:rPr>
          <w:rFonts w:ascii="Bebas Neue" w:hAnsi="Bebas Neue"/>
          <w:noProof/>
          <w:sz w:val="56"/>
          <w:szCs w:val="56"/>
          <w:lang w:eastAsia="hu-HU"/>
        </w:rPr>
        <mc:AlternateContent>
          <mc:Choice Requires="wps">
            <w:drawing>
              <wp:anchor distT="45720" distB="45720" distL="114300" distR="114300" simplePos="0" relativeHeight="251662336" behindDoc="0" locked="0" layoutInCell="1" allowOverlap="1" wp14:anchorId="6BE73722" wp14:editId="6387EBBB">
                <wp:simplePos x="0" y="0"/>
                <wp:positionH relativeFrom="margin">
                  <wp:posOffset>3695065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25C1CEBA" w14:textId="77777777" w:rsidR="007B625A" w:rsidRPr="00BC1D30" w:rsidRDefault="007B625A" w:rsidP="007B625A">
                            <w:pPr>
                              <w:jc w:val="center"/>
                              <w:rPr>
                                <w:sz w:val="16"/>
                                <w:szCs w:val="16"/>
                              </w:rPr>
                            </w:pPr>
                            <w:r w:rsidRPr="00BC1D30">
                              <w:rPr>
                                <w:sz w:val="16"/>
                                <w:szCs w:val="16"/>
                              </w:rPr>
                              <w:t>Ára: 1</w:t>
                            </w:r>
                            <w:r>
                              <w:rPr>
                                <w:sz w:val="16"/>
                                <w:szCs w:val="16"/>
                              </w:rPr>
                              <w:t>8</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73722" id="_x0000_t202" coordsize="21600,21600" o:spt="202" path="m,l,21600r21600,l21600,xe">
                <v:stroke joinstyle="miter"/>
                <v:path gradientshapeok="t" o:connecttype="rect"/>
              </v:shapetype>
              <v:shape id="Szövegdoboz 2" o:spid="_x0000_s1026" type="#_x0000_t202" style="position:absolute;margin-left:290.95pt;margin-top:-7.9pt;width:42.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" filled="f" stroked="f">
                <v:textbox style="mso-fit-shape-to-text:t">
                  <w:txbxContent>
                    <w:p w14:paraId="25C1CEBA" w14:textId="77777777" w:rsidR="007B625A" w:rsidRPr="00BC1D30" w:rsidRDefault="007B625A" w:rsidP="007B625A">
                      <w:pPr>
                        <w:jc w:val="center"/>
                        <w:rPr>
                          <w:sz w:val="16"/>
                          <w:szCs w:val="16"/>
                        </w:rPr>
                      </w:pPr>
                      <w:r w:rsidRPr="00BC1D30">
                        <w:rPr>
                          <w:sz w:val="16"/>
                          <w:szCs w:val="16"/>
                        </w:rPr>
                        <w:t>Ára: 1</w:t>
                      </w:r>
                      <w:r>
                        <w:rPr>
                          <w:sz w:val="16"/>
                          <w:szCs w:val="16"/>
                        </w:rPr>
                        <w:t>8</w:t>
                      </w:r>
                      <w:r w:rsidRPr="00BC1D30">
                        <w:rPr>
                          <w:sz w:val="16"/>
                          <w:szCs w:val="16"/>
                        </w:rPr>
                        <w:t>0 Ft</w:t>
                      </w:r>
                    </w:p>
                  </w:txbxContent>
                </v:textbox>
                <w10:wrap anchorx="margin"/>
              </v:shape>
            </w:pict>
          </mc:Fallback>
        </mc:AlternateContent>
      </w:r>
      <w:r w:rsidR="00056AEF">
        <w:rPr>
          <w:noProof/>
          <w:lang w:eastAsia="hu-HU"/>
        </w:rPr>
        <w:drawing>
          <wp:inline distT="0" distB="0" distL="0" distR="0" wp14:anchorId="458D8780" wp14:editId="19E84A99">
            <wp:extent cx="4612640" cy="5988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14:paraId="6D6E8FBF" w14:textId="1518A9ED" w:rsidR="00056AEF" w:rsidRPr="004937E4" w:rsidRDefault="00056AEF" w:rsidP="00056AEF">
      <w:pPr>
        <w:pBdr>
          <w:bottom w:val="single" w:sz="12" w:space="1" w:color="000000"/>
        </w:pBdr>
        <w:tabs>
          <w:tab w:val="right" w:pos="7230"/>
        </w:tabs>
        <w:rPr>
          <w:rFonts w:cs="Times New Roman"/>
          <w:b/>
          <w:smallCaps/>
          <w:color w:val="FF0000"/>
          <w:sz w:val="20"/>
          <w:szCs w:val="20"/>
        </w:rPr>
      </w:pPr>
      <w:bookmarkStart w:id="1" w:name="_Hlk90778184"/>
      <w:bookmarkEnd w:id="1"/>
      <w:r>
        <w:rPr>
          <w:rFonts w:cs="Times New Roman"/>
          <w:sz w:val="20"/>
          <w:szCs w:val="20"/>
        </w:rPr>
        <w:t xml:space="preserve">III. évf. </w:t>
      </w:r>
      <w:r w:rsidR="00292026">
        <w:rPr>
          <w:rFonts w:cs="Times New Roman"/>
          <w:sz w:val="20"/>
          <w:szCs w:val="20"/>
        </w:rPr>
        <w:t>1</w:t>
      </w:r>
      <w:r w:rsidR="002F1046">
        <w:rPr>
          <w:rFonts w:cs="Times New Roman"/>
          <w:sz w:val="20"/>
          <w:szCs w:val="20"/>
        </w:rPr>
        <w:t>2</w:t>
      </w:r>
      <w:r>
        <w:rPr>
          <w:rFonts w:cs="Times New Roman"/>
          <w:sz w:val="20"/>
          <w:szCs w:val="20"/>
        </w:rPr>
        <w:t xml:space="preserve">. szám </w:t>
      </w:r>
      <w:r w:rsidR="00000F51">
        <w:rPr>
          <w:rFonts w:cs="Times New Roman"/>
          <w:b/>
          <w:smallCaps/>
          <w:color w:val="FF0000"/>
          <w:sz w:val="20"/>
          <w:szCs w:val="20"/>
        </w:rPr>
        <w:t>Évközi X</w:t>
      </w:r>
      <w:r w:rsidR="00115A9B">
        <w:rPr>
          <w:rFonts w:cs="Times New Roman"/>
          <w:b/>
          <w:smallCaps/>
          <w:color w:val="FF0000"/>
          <w:sz w:val="20"/>
          <w:szCs w:val="20"/>
        </w:rPr>
        <w:t>X</w:t>
      </w:r>
      <w:r w:rsidR="00000F51">
        <w:rPr>
          <w:rFonts w:cs="Times New Roman"/>
          <w:b/>
          <w:smallCaps/>
          <w:color w:val="FF0000"/>
          <w:sz w:val="20"/>
          <w:szCs w:val="20"/>
        </w:rPr>
        <w:t>I</w:t>
      </w:r>
      <w:r w:rsidR="002F1046">
        <w:rPr>
          <w:rFonts w:cs="Times New Roman"/>
          <w:b/>
          <w:smallCaps/>
          <w:color w:val="FF0000"/>
          <w:sz w:val="20"/>
          <w:szCs w:val="20"/>
        </w:rPr>
        <w:t>X</w:t>
      </w:r>
      <w:r w:rsidR="00000F51">
        <w:rPr>
          <w:rFonts w:cs="Times New Roman"/>
          <w:b/>
          <w:smallCaps/>
          <w:color w:val="FF0000"/>
          <w:sz w:val="20"/>
          <w:szCs w:val="20"/>
        </w:rPr>
        <w:t>. hét</w:t>
      </w:r>
      <w:r>
        <w:rPr>
          <w:rFonts w:cs="Times New Roman"/>
          <w:b/>
          <w:smallCaps/>
          <w:color w:val="FF0000"/>
          <w:sz w:val="20"/>
          <w:szCs w:val="20"/>
        </w:rPr>
        <w:tab/>
      </w:r>
      <w:r w:rsidR="00A2227E">
        <w:rPr>
          <w:rFonts w:cs="Times New Roman"/>
          <w:sz w:val="20"/>
          <w:szCs w:val="20"/>
        </w:rPr>
        <w:t xml:space="preserve">2022. </w:t>
      </w:r>
      <w:r w:rsidR="00292026">
        <w:rPr>
          <w:rFonts w:cs="Times New Roman"/>
          <w:sz w:val="20"/>
          <w:szCs w:val="20"/>
        </w:rPr>
        <w:t xml:space="preserve">október </w:t>
      </w:r>
      <w:r w:rsidR="002F1046">
        <w:rPr>
          <w:rFonts w:cs="Times New Roman"/>
          <w:sz w:val="20"/>
          <w:szCs w:val="20"/>
        </w:rPr>
        <w:t>16</w:t>
      </w:r>
      <w:r w:rsidR="00A2227E">
        <w:rPr>
          <w:rFonts w:cs="Times New Roman"/>
          <w:sz w:val="20"/>
          <w:szCs w:val="20"/>
        </w:rPr>
        <w:t>.</w:t>
      </w:r>
    </w:p>
    <w:p w14:paraId="64F7E628" w14:textId="571FA44C" w:rsidR="006601BF" w:rsidRPr="009C256E" w:rsidRDefault="006601BF" w:rsidP="006601BF">
      <w:pPr>
        <w:spacing w:after="160"/>
        <w:jc w:val="center"/>
      </w:pPr>
      <w:r>
        <w:rPr>
          <w:bCs/>
          <w:noProof/>
        </w:rPr>
        <w:drawing>
          <wp:anchor distT="0" distB="0" distL="114300" distR="114300" simplePos="0" relativeHeight="251664384" behindDoc="0" locked="0" layoutInCell="1" allowOverlap="1" wp14:anchorId="5A74CFE1" wp14:editId="3D8D78D6">
            <wp:simplePos x="0" y="0"/>
            <wp:positionH relativeFrom="margin">
              <wp:align>left</wp:align>
            </wp:positionH>
            <wp:positionV relativeFrom="margin">
              <wp:posOffset>857250</wp:posOffset>
            </wp:positionV>
            <wp:extent cx="1106805" cy="139954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6805" cy="1399540"/>
                    </a:xfrm>
                    <a:prstGeom prst="rect">
                      <a:avLst/>
                    </a:prstGeom>
                    <a:noFill/>
                  </pic:spPr>
                </pic:pic>
              </a:graphicData>
            </a:graphic>
            <wp14:sizeRelH relativeFrom="margin">
              <wp14:pctWidth>0</wp14:pctWidth>
            </wp14:sizeRelH>
            <wp14:sizeRelV relativeFrom="margin">
              <wp14:pctHeight>0</wp14:pctHeight>
            </wp14:sizeRelV>
          </wp:anchor>
        </w:drawing>
      </w:r>
      <w:r w:rsidRPr="009C256E">
        <w:rPr>
          <w:sz w:val="28"/>
        </w:rPr>
        <w:t>„</w:t>
      </w:r>
      <w:r>
        <w:rPr>
          <w:sz w:val="28"/>
        </w:rPr>
        <w:t>Tanúim lesztek</w:t>
      </w:r>
      <w:r w:rsidRPr="009C256E">
        <w:rPr>
          <w:sz w:val="28"/>
        </w:rPr>
        <w:t>”</w:t>
      </w:r>
      <w:r w:rsidRPr="009C256E">
        <w:rPr>
          <w:sz w:val="28"/>
        </w:rPr>
        <w:br/>
      </w:r>
      <w:r w:rsidRPr="009C256E">
        <w:t xml:space="preserve">(ApCsel </w:t>
      </w:r>
      <w:r>
        <w:t>1</w:t>
      </w:r>
      <w:r w:rsidRPr="009C256E">
        <w:t>,</w:t>
      </w:r>
      <w:r>
        <w:t>8</w:t>
      </w:r>
      <w:r w:rsidRPr="009C256E">
        <w:t>)</w:t>
      </w:r>
    </w:p>
    <w:p w14:paraId="15457103" w14:textId="77777777" w:rsidR="006601BF" w:rsidRPr="00B3479D" w:rsidRDefault="006601BF" w:rsidP="006601BF">
      <w:pPr>
        <w:spacing w:after="120"/>
        <w:jc w:val="center"/>
        <w:rPr>
          <w:sz w:val="16"/>
          <w:szCs w:val="16"/>
        </w:rPr>
      </w:pPr>
    </w:p>
    <w:p w14:paraId="240D49D2" w14:textId="35448935" w:rsidR="006601BF" w:rsidRPr="00FA54FC" w:rsidRDefault="006601BF" w:rsidP="006601BF">
      <w:pPr>
        <w:spacing w:after="120"/>
        <w:jc w:val="center"/>
        <w:rPr>
          <w:sz w:val="30"/>
          <w:szCs w:val="30"/>
        </w:rPr>
      </w:pPr>
      <w:r w:rsidRPr="00FA54FC">
        <w:rPr>
          <w:sz w:val="30"/>
          <w:szCs w:val="30"/>
        </w:rPr>
        <w:t>FERENC PÁPA ÜZENETE</w:t>
      </w:r>
      <w:r>
        <w:rPr>
          <w:sz w:val="30"/>
          <w:szCs w:val="30"/>
        </w:rPr>
        <w:br/>
      </w:r>
      <w:r w:rsidRPr="00FA54FC">
        <w:rPr>
          <w:sz w:val="30"/>
          <w:szCs w:val="30"/>
        </w:rPr>
        <w:t xml:space="preserve">A MISSZIÓK </w:t>
      </w:r>
      <w:r>
        <w:rPr>
          <w:sz w:val="30"/>
          <w:szCs w:val="30"/>
        </w:rPr>
        <w:t xml:space="preserve">2022. ÉVI </w:t>
      </w:r>
      <w:r>
        <w:rPr>
          <w:sz w:val="30"/>
          <w:szCs w:val="30"/>
        </w:rPr>
        <w:br/>
      </w:r>
      <w:r w:rsidRPr="00FA54FC">
        <w:rPr>
          <w:sz w:val="30"/>
          <w:szCs w:val="30"/>
        </w:rPr>
        <w:t>VILÁGNAPJÁRA</w:t>
      </w:r>
    </w:p>
    <w:p w14:paraId="2CD5CCF0" w14:textId="77777777" w:rsidR="006601BF" w:rsidRDefault="006601BF" w:rsidP="006601BF">
      <w:pPr>
        <w:spacing w:after="120"/>
      </w:pPr>
    </w:p>
    <w:p w14:paraId="2123F040" w14:textId="77777777" w:rsidR="006601BF" w:rsidRDefault="006601BF" w:rsidP="006601BF">
      <w:pPr>
        <w:spacing w:after="120"/>
      </w:pPr>
      <w:r>
        <w:t>Kedves Testvéreim!</w:t>
      </w:r>
    </w:p>
    <w:p w14:paraId="7AC491A7" w14:textId="77777777" w:rsidR="006601BF" w:rsidRDefault="006601BF" w:rsidP="006601BF">
      <w:pPr>
        <w:spacing w:after="120"/>
        <w:jc w:val="both"/>
      </w:pPr>
      <w:r>
        <w:t xml:space="preserve">Ezek a szavak a </w:t>
      </w:r>
      <w:proofErr w:type="spellStart"/>
      <w:r>
        <w:t>feltámadt</w:t>
      </w:r>
      <w:proofErr w:type="spellEnd"/>
      <w:r>
        <w:t xml:space="preserve"> Jézusnak a tanítványaival folytatott utolsó beszélgetésében hangzottak el, közvetlenül Jézus mennybemenetele előtt, amint azt az </w:t>
      </w:r>
      <w:r w:rsidRPr="00E33818">
        <w:rPr>
          <w:i/>
        </w:rPr>
        <w:t>Apostolok cselekedetei</w:t>
      </w:r>
      <w:r>
        <w:t xml:space="preserve"> leírja: „Megkapjátok a Szentlélek rátok leszálló erejét, és tanúim lesztek Jeruzsálemben s egész Júdeában és Szamariában, sőt egészen a föld végső határáig” (ApCsel 1,8). Ez a mottója a 2022-es missziós vasárnapnak is, amely világnap minden évben arra emlékeztet bennünket, hogy az Egyház természeténél fogva missziós. Az idei év alkalmat ad arra, hogy megemlékezzünk néhány, az Egyház élete és küldetése szempontjából fontos évfordulóról: négyszáz évvel ezelőtt alapították meg a Hitterjesztési Kongregációt („</w:t>
      </w:r>
      <w:proofErr w:type="spellStart"/>
      <w:r>
        <w:t>Propagande</w:t>
      </w:r>
      <w:proofErr w:type="spellEnd"/>
      <w:r>
        <w:t xml:space="preserve"> </w:t>
      </w:r>
      <w:proofErr w:type="spellStart"/>
      <w:r>
        <w:t>fide</w:t>
      </w:r>
      <w:proofErr w:type="spellEnd"/>
      <w:r>
        <w:t>”) – ez ma az „</w:t>
      </w:r>
      <w:r w:rsidRPr="0003558A">
        <w:t xml:space="preserve">Evangelizáció </w:t>
      </w:r>
      <w:proofErr w:type="spellStart"/>
      <w:r w:rsidRPr="0003558A">
        <w:t>Dikasztérium</w:t>
      </w:r>
      <w:r>
        <w:t>a</w:t>
      </w:r>
      <w:proofErr w:type="spellEnd"/>
      <w:r>
        <w:t xml:space="preserve">”, kétszáz évvel ezelőtt pedig a </w:t>
      </w:r>
      <w:r w:rsidRPr="0048363C">
        <w:t>Hitterjesztés Műv</w:t>
      </w:r>
      <w:r>
        <w:t>ét, amely a Szent Gyermekség Művével és a Szent Péter Apostol Művével együtt száz éve kapta meg a „pápai” címet.</w:t>
      </w:r>
    </w:p>
    <w:p w14:paraId="62149BAB" w14:textId="77777777" w:rsidR="006601BF" w:rsidRDefault="006601BF" w:rsidP="006601BF">
      <w:pPr>
        <w:spacing w:after="120"/>
        <w:jc w:val="both"/>
      </w:pPr>
      <w:r>
        <w:t>Vegyük sorra a három kulcskifejezést, amely összefoglalja a tanítványok életének és küldetésének alapját: „tanúim lesztek”, „a föld végső határáig” és „erőt kaptok a Szentlélektől”.</w:t>
      </w:r>
    </w:p>
    <w:p w14:paraId="0C6ACF48" w14:textId="77777777" w:rsidR="006601BF" w:rsidRPr="00E27A65" w:rsidRDefault="006601BF" w:rsidP="006601BF">
      <w:pPr>
        <w:spacing w:after="120"/>
        <w:jc w:val="both"/>
        <w:rPr>
          <w:i/>
        </w:rPr>
      </w:pPr>
      <w:r w:rsidRPr="00AD7DE2">
        <w:t xml:space="preserve">1. </w:t>
      </w:r>
      <w:r w:rsidRPr="00E27A65">
        <w:rPr>
          <w:i/>
        </w:rPr>
        <w:t xml:space="preserve">„Tanúim lesztek” </w:t>
      </w:r>
      <w:r>
        <w:rPr>
          <w:i/>
        </w:rPr>
        <w:t>–</w:t>
      </w:r>
      <w:r w:rsidRPr="00E27A65">
        <w:rPr>
          <w:i/>
        </w:rPr>
        <w:t xml:space="preserve"> </w:t>
      </w:r>
      <w:r>
        <w:rPr>
          <w:i/>
        </w:rPr>
        <w:t>F</w:t>
      </w:r>
      <w:r w:rsidRPr="00E27A65">
        <w:rPr>
          <w:i/>
        </w:rPr>
        <w:t>elhívás minden keresztényhez</w:t>
      </w:r>
      <w:r>
        <w:rPr>
          <w:i/>
        </w:rPr>
        <w:t xml:space="preserve"> a </w:t>
      </w:r>
      <w:r w:rsidRPr="00E27A65">
        <w:rPr>
          <w:i/>
        </w:rPr>
        <w:t xml:space="preserve">Krisztusról </w:t>
      </w:r>
      <w:r>
        <w:rPr>
          <w:i/>
        </w:rPr>
        <w:t xml:space="preserve">szóló </w:t>
      </w:r>
      <w:r w:rsidRPr="00E27A65">
        <w:rPr>
          <w:i/>
        </w:rPr>
        <w:t>tanúság</w:t>
      </w:r>
      <w:r>
        <w:rPr>
          <w:i/>
        </w:rPr>
        <w:t>tételre</w:t>
      </w:r>
    </w:p>
    <w:p w14:paraId="789EC575" w14:textId="77777777" w:rsidR="006601BF" w:rsidRPr="00F65882" w:rsidRDefault="006601BF" w:rsidP="006601BF">
      <w:pPr>
        <w:spacing w:after="120"/>
        <w:jc w:val="both"/>
        <w:rPr>
          <w:iCs/>
        </w:rPr>
      </w:pPr>
      <w:r w:rsidRPr="00F65882">
        <w:rPr>
          <w:iCs/>
        </w:rPr>
        <w:t>Ez a köz</w:t>
      </w:r>
      <w:r>
        <w:rPr>
          <w:iCs/>
        </w:rPr>
        <w:t>é</w:t>
      </w:r>
      <w:r w:rsidRPr="00F65882">
        <w:rPr>
          <w:iCs/>
        </w:rPr>
        <w:t>ppontja, a lényege Jézus tanításának, amelyet a tanítványoknak a világban való küldetésük</w:t>
      </w:r>
      <w:r>
        <w:rPr>
          <w:iCs/>
        </w:rPr>
        <w:t>et illetően</w:t>
      </w:r>
      <w:r w:rsidRPr="00F65882">
        <w:rPr>
          <w:iCs/>
        </w:rPr>
        <w:t xml:space="preserve"> adott. Minden tanítvány Jézus tanúja lesz, hála a Szentléleknek, </w:t>
      </w:r>
      <w:r>
        <w:rPr>
          <w:iCs/>
        </w:rPr>
        <w:t>akit</w:t>
      </w:r>
      <w:r w:rsidRPr="00F65882">
        <w:rPr>
          <w:iCs/>
        </w:rPr>
        <w:t xml:space="preserve"> </w:t>
      </w:r>
      <w:r>
        <w:rPr>
          <w:iCs/>
        </w:rPr>
        <w:t>majd megkapnak, vagyis</w:t>
      </w:r>
      <w:r w:rsidRPr="00F65882">
        <w:rPr>
          <w:iCs/>
        </w:rPr>
        <w:t xml:space="preserve"> kegyelemből válnak </w:t>
      </w:r>
      <w:r>
        <w:rPr>
          <w:iCs/>
        </w:rPr>
        <w:t>tanúvá</w:t>
      </w:r>
      <w:r w:rsidRPr="00F65882">
        <w:rPr>
          <w:iCs/>
        </w:rPr>
        <w:t>. Bárhová is men</w:t>
      </w:r>
      <w:r>
        <w:rPr>
          <w:iCs/>
        </w:rPr>
        <w:t>je</w:t>
      </w:r>
      <w:r w:rsidRPr="00F65882">
        <w:rPr>
          <w:iCs/>
        </w:rPr>
        <w:t xml:space="preserve">nek, bárhol is legyenek. Ahogyan Krisztus az első </w:t>
      </w:r>
      <w:r w:rsidRPr="00F65882">
        <w:rPr>
          <w:iCs/>
        </w:rPr>
        <w:lastRenderedPageBreak/>
        <w:t xml:space="preserve">küldött, azaz az Atya misszionáriusa (vö. </w:t>
      </w:r>
      <w:proofErr w:type="spellStart"/>
      <w:r w:rsidRPr="00F65882">
        <w:rPr>
          <w:iCs/>
        </w:rPr>
        <w:t>Jn</w:t>
      </w:r>
      <w:proofErr w:type="spellEnd"/>
      <w:r w:rsidRPr="00F65882">
        <w:rPr>
          <w:iCs/>
        </w:rPr>
        <w:t xml:space="preserve"> 20,21) és mint ilyen az ő </w:t>
      </w:r>
      <w:r>
        <w:rPr>
          <w:iCs/>
        </w:rPr>
        <w:t>„</w:t>
      </w:r>
      <w:r w:rsidRPr="00F65882">
        <w:rPr>
          <w:iCs/>
        </w:rPr>
        <w:t>hűséges tanúja</w:t>
      </w:r>
      <w:r>
        <w:rPr>
          <w:iCs/>
        </w:rPr>
        <w:t>”</w:t>
      </w:r>
      <w:r w:rsidRPr="00F65882">
        <w:rPr>
          <w:iCs/>
        </w:rPr>
        <w:t xml:space="preserve"> (vö. Jel 1,5), úgy minden keresztény arra hivatott, hogy Krisztus misszionáriusa és tanúja legyen. Az </w:t>
      </w:r>
      <w:r>
        <w:rPr>
          <w:iCs/>
        </w:rPr>
        <w:t>E</w:t>
      </w:r>
      <w:r w:rsidRPr="00F65882">
        <w:rPr>
          <w:iCs/>
        </w:rPr>
        <w:t xml:space="preserve">gyháznak, Krisztus tanítványi közösségének pedig nincs más küldetése, mint a világ evangelizálása </w:t>
      </w:r>
      <w:r>
        <w:rPr>
          <w:iCs/>
        </w:rPr>
        <w:t xml:space="preserve">a </w:t>
      </w:r>
      <w:r w:rsidRPr="00F65882">
        <w:rPr>
          <w:iCs/>
        </w:rPr>
        <w:t xml:space="preserve">Krisztusról </w:t>
      </w:r>
      <w:r>
        <w:rPr>
          <w:iCs/>
        </w:rPr>
        <w:t>szóló</w:t>
      </w:r>
      <w:r w:rsidRPr="00F65882">
        <w:rPr>
          <w:iCs/>
        </w:rPr>
        <w:t xml:space="preserve"> tanúságtétel által. Az evangelizáció</w:t>
      </w:r>
      <w:r>
        <w:rPr>
          <w:iCs/>
        </w:rPr>
        <w:t xml:space="preserve"> az E</w:t>
      </w:r>
      <w:r w:rsidRPr="00F65882">
        <w:rPr>
          <w:iCs/>
        </w:rPr>
        <w:t xml:space="preserve">gyház </w:t>
      </w:r>
      <w:r>
        <w:rPr>
          <w:iCs/>
        </w:rPr>
        <w:t>lényegéhez tartozik.</w:t>
      </w:r>
    </w:p>
    <w:p w14:paraId="7E0A2491" w14:textId="77777777" w:rsidR="006601BF" w:rsidRPr="00F65882" w:rsidRDefault="006601BF" w:rsidP="006601BF">
      <w:pPr>
        <w:spacing w:after="120"/>
        <w:jc w:val="both"/>
        <w:rPr>
          <w:iCs/>
        </w:rPr>
      </w:pPr>
      <w:r w:rsidRPr="00F65882">
        <w:rPr>
          <w:iCs/>
        </w:rPr>
        <w:t xml:space="preserve">A teljes </w:t>
      </w:r>
      <w:r>
        <w:rPr>
          <w:iCs/>
        </w:rPr>
        <w:t>szakasz</w:t>
      </w:r>
      <w:r w:rsidRPr="00F65882">
        <w:rPr>
          <w:iCs/>
        </w:rPr>
        <w:t xml:space="preserve"> </w:t>
      </w:r>
      <w:r>
        <w:rPr>
          <w:iCs/>
        </w:rPr>
        <w:t>elmélyült</w:t>
      </w:r>
      <w:r w:rsidRPr="00F65882">
        <w:rPr>
          <w:iCs/>
        </w:rPr>
        <w:t xml:space="preserve"> </w:t>
      </w:r>
      <w:proofErr w:type="spellStart"/>
      <w:r>
        <w:rPr>
          <w:iCs/>
        </w:rPr>
        <w:t>újra</w:t>
      </w:r>
      <w:r w:rsidRPr="00F65882">
        <w:rPr>
          <w:iCs/>
        </w:rPr>
        <w:t>olvasása</w:t>
      </w:r>
      <w:proofErr w:type="spellEnd"/>
      <w:r w:rsidRPr="00F65882">
        <w:rPr>
          <w:iCs/>
        </w:rPr>
        <w:t xml:space="preserve"> </w:t>
      </w:r>
      <w:r>
        <w:rPr>
          <w:iCs/>
        </w:rPr>
        <w:t xml:space="preserve">rávilágít </w:t>
      </w:r>
      <w:r w:rsidRPr="00F65882">
        <w:rPr>
          <w:iCs/>
        </w:rPr>
        <w:t xml:space="preserve">néhány olyan </w:t>
      </w:r>
      <w:r>
        <w:rPr>
          <w:iCs/>
        </w:rPr>
        <w:t>vonatkozásra</w:t>
      </w:r>
      <w:r w:rsidRPr="00F65882">
        <w:rPr>
          <w:iCs/>
        </w:rPr>
        <w:t xml:space="preserve">, amely a Krisztus által </w:t>
      </w:r>
      <w:r>
        <w:rPr>
          <w:iCs/>
        </w:rPr>
        <w:t xml:space="preserve">a </w:t>
      </w:r>
      <w:r w:rsidRPr="00F65882">
        <w:rPr>
          <w:iCs/>
        </w:rPr>
        <w:t>tanítvány</w:t>
      </w:r>
      <w:r>
        <w:rPr>
          <w:iCs/>
        </w:rPr>
        <w:t>ok</w:t>
      </w:r>
      <w:r w:rsidRPr="00F65882">
        <w:rPr>
          <w:iCs/>
        </w:rPr>
        <w:t>ra bízott küldetés szempontjából</w:t>
      </w:r>
      <w:r>
        <w:rPr>
          <w:iCs/>
        </w:rPr>
        <w:t xml:space="preserve"> mindig aktuális</w:t>
      </w:r>
      <w:r w:rsidRPr="00F65882">
        <w:rPr>
          <w:iCs/>
        </w:rPr>
        <w:t xml:space="preserve">: </w:t>
      </w:r>
      <w:r>
        <w:rPr>
          <w:iCs/>
        </w:rPr>
        <w:t>„T</w:t>
      </w:r>
      <w:r w:rsidRPr="00F65882">
        <w:rPr>
          <w:iCs/>
        </w:rPr>
        <w:t>anúim</w:t>
      </w:r>
      <w:r>
        <w:rPr>
          <w:iCs/>
        </w:rPr>
        <w:t xml:space="preserve"> lesztek.”</w:t>
      </w:r>
      <w:r w:rsidRPr="00F65882">
        <w:rPr>
          <w:iCs/>
        </w:rPr>
        <w:t xml:space="preserve"> A többes</w:t>
      </w:r>
      <w:r>
        <w:rPr>
          <w:iCs/>
        </w:rPr>
        <w:t xml:space="preserve"> </w:t>
      </w:r>
      <w:r w:rsidRPr="00F65882">
        <w:rPr>
          <w:iCs/>
        </w:rPr>
        <w:t xml:space="preserve">számú </w:t>
      </w:r>
      <w:r>
        <w:rPr>
          <w:iCs/>
        </w:rPr>
        <w:t>alak</w:t>
      </w:r>
      <w:r w:rsidRPr="00F65882">
        <w:rPr>
          <w:iCs/>
        </w:rPr>
        <w:t xml:space="preserve"> hangsúlyozza a tanítványok missziós hivatásának </w:t>
      </w:r>
      <w:r w:rsidRPr="008B121C">
        <w:rPr>
          <w:i/>
        </w:rPr>
        <w:t>közösségi, egyházi</w:t>
      </w:r>
      <w:r w:rsidRPr="00F65882">
        <w:rPr>
          <w:iCs/>
        </w:rPr>
        <w:t xml:space="preserve"> jellegét. </w:t>
      </w:r>
      <w:r>
        <w:rPr>
          <w:iCs/>
        </w:rPr>
        <w:t>A</w:t>
      </w:r>
      <w:r w:rsidRPr="00F65882">
        <w:rPr>
          <w:iCs/>
        </w:rPr>
        <w:t xml:space="preserve">z </w:t>
      </w:r>
      <w:r>
        <w:rPr>
          <w:iCs/>
        </w:rPr>
        <w:t>E</w:t>
      </w:r>
      <w:r w:rsidRPr="00F65882">
        <w:rPr>
          <w:iCs/>
        </w:rPr>
        <w:t xml:space="preserve">gyházban és az </w:t>
      </w:r>
      <w:r>
        <w:rPr>
          <w:iCs/>
        </w:rPr>
        <w:t>E</w:t>
      </w:r>
      <w:r w:rsidRPr="00F65882">
        <w:rPr>
          <w:iCs/>
        </w:rPr>
        <w:t xml:space="preserve">gyház nevében </w:t>
      </w:r>
      <w:r>
        <w:rPr>
          <w:iCs/>
        </w:rPr>
        <w:t>végzett</w:t>
      </w:r>
      <w:r w:rsidRPr="00F65882">
        <w:rPr>
          <w:iCs/>
        </w:rPr>
        <w:t xml:space="preserve"> misszióra </w:t>
      </w:r>
      <w:r>
        <w:rPr>
          <w:iCs/>
        </w:rPr>
        <w:t>m</w:t>
      </w:r>
      <w:r w:rsidRPr="00F65882">
        <w:rPr>
          <w:iCs/>
        </w:rPr>
        <w:t xml:space="preserve">inden megkeresztelt </w:t>
      </w:r>
      <w:r>
        <w:rPr>
          <w:iCs/>
        </w:rPr>
        <w:t>ember</w:t>
      </w:r>
      <w:r w:rsidRPr="00F65882">
        <w:rPr>
          <w:iCs/>
        </w:rPr>
        <w:t xml:space="preserve"> </w:t>
      </w:r>
      <w:r>
        <w:rPr>
          <w:iCs/>
        </w:rPr>
        <w:t>meghívást kapott</w:t>
      </w:r>
      <w:r w:rsidRPr="00F65882">
        <w:rPr>
          <w:iCs/>
        </w:rPr>
        <w:t xml:space="preserve">: </w:t>
      </w:r>
      <w:r>
        <w:rPr>
          <w:iCs/>
        </w:rPr>
        <w:t>a</w:t>
      </w:r>
      <w:r w:rsidRPr="00F65882">
        <w:rPr>
          <w:iCs/>
        </w:rPr>
        <w:t xml:space="preserve"> missziót tehát nem egyénileg, hanem közösen végzik</w:t>
      </w:r>
      <w:r>
        <w:rPr>
          <w:iCs/>
        </w:rPr>
        <w:t xml:space="preserve">, közösségben </w:t>
      </w:r>
      <w:r w:rsidRPr="00F65882">
        <w:rPr>
          <w:iCs/>
        </w:rPr>
        <w:t>az egyházi közösség</w:t>
      </w:r>
      <w:r>
        <w:rPr>
          <w:iCs/>
        </w:rPr>
        <w:t>gel</w:t>
      </w:r>
      <w:r w:rsidRPr="00F65882">
        <w:rPr>
          <w:iCs/>
        </w:rPr>
        <w:t xml:space="preserve">, nem </w:t>
      </w:r>
      <w:r>
        <w:rPr>
          <w:iCs/>
        </w:rPr>
        <w:t xml:space="preserve">pedig </w:t>
      </w:r>
      <w:r w:rsidRPr="00F65882">
        <w:rPr>
          <w:iCs/>
        </w:rPr>
        <w:t xml:space="preserve">saját kezdeményezésre. És még ha valaki egy nagyon különleges helyzetben egyedül végzi </w:t>
      </w:r>
      <w:r>
        <w:rPr>
          <w:iCs/>
        </w:rPr>
        <w:t xml:space="preserve">is </w:t>
      </w:r>
      <w:r w:rsidRPr="00F65882">
        <w:rPr>
          <w:iCs/>
        </w:rPr>
        <w:t>az evangeli</w:t>
      </w:r>
      <w:r>
        <w:rPr>
          <w:iCs/>
        </w:rPr>
        <w:t>zációt</w:t>
      </w:r>
      <w:r w:rsidRPr="00F65882">
        <w:rPr>
          <w:iCs/>
        </w:rPr>
        <w:t xml:space="preserve">, </w:t>
      </w:r>
      <w:r>
        <w:rPr>
          <w:iCs/>
        </w:rPr>
        <w:t>a</w:t>
      </w:r>
      <w:r w:rsidRPr="00F65882">
        <w:rPr>
          <w:iCs/>
        </w:rPr>
        <w:t xml:space="preserve">zt mindig az őt küldő </w:t>
      </w:r>
      <w:r>
        <w:rPr>
          <w:iCs/>
        </w:rPr>
        <w:t>E</w:t>
      </w:r>
      <w:r w:rsidRPr="00F65882">
        <w:rPr>
          <w:iCs/>
        </w:rPr>
        <w:t xml:space="preserve">gyházzal közösségben teszi és kell tennie. Szent VI. Pál </w:t>
      </w:r>
      <w:r>
        <w:rPr>
          <w:iCs/>
        </w:rPr>
        <w:t>pápa a</w:t>
      </w:r>
      <w:r w:rsidRPr="00F65882">
        <w:rPr>
          <w:iCs/>
        </w:rPr>
        <w:t xml:space="preserve"> szívemnek </w:t>
      </w:r>
      <w:r>
        <w:rPr>
          <w:iCs/>
        </w:rPr>
        <w:t xml:space="preserve">oly </w:t>
      </w:r>
      <w:r w:rsidRPr="00F65882">
        <w:rPr>
          <w:iCs/>
        </w:rPr>
        <w:t xml:space="preserve">kedves </w:t>
      </w:r>
      <w:proofErr w:type="spellStart"/>
      <w:r w:rsidRPr="008B121C">
        <w:rPr>
          <w:i/>
        </w:rPr>
        <w:t>Evangelii</w:t>
      </w:r>
      <w:proofErr w:type="spellEnd"/>
      <w:r w:rsidRPr="008B121C">
        <w:rPr>
          <w:i/>
        </w:rPr>
        <w:t xml:space="preserve"> </w:t>
      </w:r>
      <w:proofErr w:type="spellStart"/>
      <w:r w:rsidRPr="008B121C">
        <w:rPr>
          <w:i/>
        </w:rPr>
        <w:t>nuntiandi</w:t>
      </w:r>
      <w:proofErr w:type="spellEnd"/>
      <w:r w:rsidRPr="00F65882">
        <w:rPr>
          <w:iCs/>
        </w:rPr>
        <w:t xml:space="preserve"> </w:t>
      </w:r>
      <w:r>
        <w:rPr>
          <w:iCs/>
        </w:rPr>
        <w:t>kezdet</w:t>
      </w:r>
      <w:r w:rsidRPr="00F65882">
        <w:rPr>
          <w:iCs/>
        </w:rPr>
        <w:t>ű apostoli buzdítás</w:t>
      </w:r>
      <w:r>
        <w:rPr>
          <w:iCs/>
        </w:rPr>
        <w:t>á</w:t>
      </w:r>
      <w:r w:rsidRPr="00F65882">
        <w:rPr>
          <w:iCs/>
        </w:rPr>
        <w:t xml:space="preserve">ban így tanított: </w:t>
      </w:r>
      <w:r>
        <w:rPr>
          <w:iCs/>
        </w:rPr>
        <w:t>„A</w:t>
      </w:r>
      <w:r>
        <w:t xml:space="preserve">z evangelizáció sohasem egyéni, másoktól független feladat, hanem mindig az egész Egyházé. Éppen ezért, ha valahol egészen eldugott helyen egy ismeretlen igehirdető, </w:t>
      </w:r>
      <w:proofErr w:type="spellStart"/>
      <w:r>
        <w:t>katekéta</w:t>
      </w:r>
      <w:proofErr w:type="spellEnd"/>
      <w:r>
        <w:t xml:space="preserve"> vagy lelkipásztor hirdeti az evangéliumot, összegyűjti néhány hívét vagy kiszolgáltatja a szentségeket, akkor is mindig az Egyház nevében cselekszik. Munkája szoros kapcsolatban áll magával az Egyházzal. Szervezetileg is az Egyházhoz tartozik, de még sokkal inkább fűzik a kegyelem láthatatlan, szoros szálai az egész Egyház evangelizációs munkájához”</w:t>
      </w:r>
      <w:r w:rsidRPr="00F65882">
        <w:rPr>
          <w:iCs/>
        </w:rPr>
        <w:t xml:space="preserve"> </w:t>
      </w:r>
      <w:r w:rsidRPr="00BD51BF">
        <w:rPr>
          <w:i/>
          <w:iCs/>
        </w:rPr>
        <w:t>(</w:t>
      </w:r>
      <w:proofErr w:type="spellStart"/>
      <w:r w:rsidRPr="00BD51BF">
        <w:rPr>
          <w:i/>
          <w:iCs/>
        </w:rPr>
        <w:t>Evangelii</w:t>
      </w:r>
      <w:proofErr w:type="spellEnd"/>
      <w:r w:rsidRPr="00BD51BF">
        <w:rPr>
          <w:i/>
          <w:iCs/>
        </w:rPr>
        <w:t xml:space="preserve"> </w:t>
      </w:r>
      <w:proofErr w:type="spellStart"/>
      <w:r w:rsidRPr="00BD51BF">
        <w:rPr>
          <w:i/>
          <w:iCs/>
        </w:rPr>
        <w:t>nuntiandi</w:t>
      </w:r>
      <w:proofErr w:type="spellEnd"/>
      <w:r w:rsidRPr="00BD51BF">
        <w:rPr>
          <w:i/>
          <w:iCs/>
        </w:rPr>
        <w:t>,</w:t>
      </w:r>
      <w:r>
        <w:rPr>
          <w:iCs/>
        </w:rPr>
        <w:t xml:space="preserve"> </w:t>
      </w:r>
      <w:r w:rsidRPr="00F65882">
        <w:rPr>
          <w:iCs/>
        </w:rPr>
        <w:t xml:space="preserve">60). </w:t>
      </w:r>
      <w:r>
        <w:rPr>
          <w:iCs/>
        </w:rPr>
        <w:t>N</w:t>
      </w:r>
      <w:r w:rsidRPr="00F65882">
        <w:rPr>
          <w:iCs/>
        </w:rPr>
        <w:t>em véletlen, hogy az Úr kettesével küldte</w:t>
      </w:r>
      <w:r>
        <w:rPr>
          <w:iCs/>
        </w:rPr>
        <w:t xml:space="preserve"> </w:t>
      </w:r>
      <w:r w:rsidRPr="00F65882">
        <w:rPr>
          <w:iCs/>
        </w:rPr>
        <w:t xml:space="preserve">misszióba tanítványait; a keresztények Krisztusról szóló tanúságtétele mindenekelőtt közösségi jellegű. Ezért egy közösség létezése, </w:t>
      </w:r>
      <w:r>
        <w:rPr>
          <w:iCs/>
        </w:rPr>
        <w:t>bármily</w:t>
      </w:r>
      <w:r w:rsidRPr="00F65882">
        <w:rPr>
          <w:iCs/>
        </w:rPr>
        <w:t xml:space="preserve"> kicsi is, a küldetés teljesítéséhez</w:t>
      </w:r>
      <w:r w:rsidRPr="0065062C">
        <w:rPr>
          <w:iCs/>
        </w:rPr>
        <w:t xml:space="preserve"> </w:t>
      </w:r>
      <w:r w:rsidRPr="00F65882">
        <w:rPr>
          <w:iCs/>
        </w:rPr>
        <w:t>elengedhetetlen.</w:t>
      </w:r>
    </w:p>
    <w:p w14:paraId="6629D3AC" w14:textId="77777777" w:rsidR="006601BF" w:rsidRPr="00F65882" w:rsidRDefault="006601BF" w:rsidP="006601BF">
      <w:pPr>
        <w:spacing w:after="120"/>
        <w:jc w:val="both"/>
        <w:rPr>
          <w:iCs/>
        </w:rPr>
      </w:pPr>
      <w:r w:rsidRPr="00F65882">
        <w:rPr>
          <w:iCs/>
        </w:rPr>
        <w:t xml:space="preserve">Másodszor, a tanítványok arra kapnak meghívást, hogy </w:t>
      </w:r>
      <w:r w:rsidRPr="0065062C">
        <w:rPr>
          <w:i/>
        </w:rPr>
        <w:t>személyes életüket a misszió jegyében</w:t>
      </w:r>
      <w:r w:rsidRPr="00F65882">
        <w:rPr>
          <w:iCs/>
        </w:rPr>
        <w:t xml:space="preserve"> </w:t>
      </w:r>
      <w:r>
        <w:rPr>
          <w:iCs/>
        </w:rPr>
        <w:t>éljék</w:t>
      </w:r>
      <w:r w:rsidRPr="00F65882">
        <w:rPr>
          <w:iCs/>
        </w:rPr>
        <w:t xml:space="preserve">: Jézus nemcsak azért küldte őket a világba, hogy </w:t>
      </w:r>
      <w:r>
        <w:rPr>
          <w:iCs/>
        </w:rPr>
        <w:t xml:space="preserve">a missziót </w:t>
      </w:r>
      <w:r w:rsidRPr="00305529">
        <w:rPr>
          <w:i/>
          <w:iCs/>
        </w:rPr>
        <w:t>teljesítsék</w:t>
      </w:r>
      <w:r w:rsidRPr="00F65882">
        <w:rPr>
          <w:iCs/>
        </w:rPr>
        <w:t xml:space="preserve">, hanem mindenekelőtt azért, hogy </w:t>
      </w:r>
      <w:r w:rsidRPr="0065062C">
        <w:rPr>
          <w:i/>
        </w:rPr>
        <w:t>megéljék</w:t>
      </w:r>
      <w:r w:rsidRPr="00F65882">
        <w:rPr>
          <w:iCs/>
        </w:rPr>
        <w:t xml:space="preserve">; nemcsak azért, hogy tanúságot </w:t>
      </w:r>
      <w:r w:rsidRPr="00321FED">
        <w:rPr>
          <w:i/>
        </w:rPr>
        <w:t>tegyenek</w:t>
      </w:r>
      <w:r w:rsidRPr="00F65882">
        <w:rPr>
          <w:iCs/>
        </w:rPr>
        <w:t xml:space="preserve">, hanem mindenekelőtt azért, hogy Krisztus tanúi </w:t>
      </w:r>
      <w:r w:rsidRPr="0065062C">
        <w:rPr>
          <w:i/>
        </w:rPr>
        <w:t>legyenek</w:t>
      </w:r>
      <w:r w:rsidRPr="00F65882">
        <w:rPr>
          <w:iCs/>
        </w:rPr>
        <w:t>. Ahogy Pál apostol igazán megható szavakkal</w:t>
      </w:r>
      <w:r w:rsidRPr="00305529">
        <w:rPr>
          <w:iCs/>
        </w:rPr>
        <w:t xml:space="preserve"> </w:t>
      </w:r>
      <w:r w:rsidRPr="00F65882">
        <w:rPr>
          <w:iCs/>
        </w:rPr>
        <w:t xml:space="preserve">mondja: </w:t>
      </w:r>
      <w:r>
        <w:rPr>
          <w:iCs/>
        </w:rPr>
        <w:t>„</w:t>
      </w:r>
      <w:r>
        <w:t>Testünkben folyton-folyvást viseljük Jézus szenvedését, hogy egyszer Jézus élete is megnyilvánuljon testünkön”</w:t>
      </w:r>
      <w:r w:rsidRPr="00F65882">
        <w:rPr>
          <w:iCs/>
        </w:rPr>
        <w:t xml:space="preserve"> (2Kor 4,10). A misszió lényege</w:t>
      </w:r>
      <w:r>
        <w:rPr>
          <w:iCs/>
        </w:rPr>
        <w:t xml:space="preserve"> az</w:t>
      </w:r>
      <w:r w:rsidRPr="00F65882">
        <w:rPr>
          <w:iCs/>
        </w:rPr>
        <w:t xml:space="preserve">, hogy </w:t>
      </w:r>
      <w:r>
        <w:rPr>
          <w:iCs/>
        </w:rPr>
        <w:t>t</w:t>
      </w:r>
      <w:r w:rsidRPr="00F65882">
        <w:rPr>
          <w:iCs/>
        </w:rPr>
        <w:t xml:space="preserve">anúságot tegyünk Krisztusról, </w:t>
      </w:r>
      <w:r>
        <w:rPr>
          <w:iCs/>
        </w:rPr>
        <w:t>vagyis</w:t>
      </w:r>
      <w:r w:rsidRPr="00F65882">
        <w:rPr>
          <w:iCs/>
        </w:rPr>
        <w:t xml:space="preserve"> az Atya és az emberiség iránti szeretetből </w:t>
      </w:r>
      <w:r>
        <w:rPr>
          <w:iCs/>
        </w:rPr>
        <w:t xml:space="preserve">vállalt földi </w:t>
      </w:r>
      <w:r w:rsidRPr="00F65882">
        <w:rPr>
          <w:iCs/>
        </w:rPr>
        <w:t xml:space="preserve">életéről, szenvedéséről, haláláról és feltámadásáról. Nem </w:t>
      </w:r>
      <w:r w:rsidRPr="00F65882">
        <w:rPr>
          <w:iCs/>
        </w:rPr>
        <w:lastRenderedPageBreak/>
        <w:t>véletlen, hogy az apostolok azok között kerest</w:t>
      </w:r>
      <w:r>
        <w:rPr>
          <w:iCs/>
        </w:rPr>
        <w:t>é</w:t>
      </w:r>
      <w:r w:rsidRPr="00F65882">
        <w:rPr>
          <w:iCs/>
        </w:rPr>
        <w:t>k</w:t>
      </w:r>
      <w:r>
        <w:rPr>
          <w:iCs/>
        </w:rPr>
        <w:t xml:space="preserve"> azt, aki</w:t>
      </w:r>
      <w:r w:rsidRPr="00F65882">
        <w:rPr>
          <w:iCs/>
        </w:rPr>
        <w:t xml:space="preserve"> Júdás </w:t>
      </w:r>
      <w:r>
        <w:rPr>
          <w:iCs/>
        </w:rPr>
        <w:t>helyére lép közösségükben</w:t>
      </w:r>
      <w:r w:rsidRPr="00F65882">
        <w:rPr>
          <w:iCs/>
        </w:rPr>
        <w:t xml:space="preserve">, akik hozzájuk hasonlóan tanúi voltak </w:t>
      </w:r>
      <w:r>
        <w:rPr>
          <w:iCs/>
        </w:rPr>
        <w:t xml:space="preserve">Jézus </w:t>
      </w:r>
      <w:r w:rsidRPr="00F65882">
        <w:rPr>
          <w:iCs/>
        </w:rPr>
        <w:t>feltámadásának (vö. ApCsel 1</w:t>
      </w:r>
      <w:r>
        <w:rPr>
          <w:iCs/>
        </w:rPr>
        <w:t>,</w:t>
      </w:r>
      <w:r w:rsidRPr="00F65882">
        <w:rPr>
          <w:iCs/>
        </w:rPr>
        <w:t>21</w:t>
      </w:r>
      <w:r>
        <w:rPr>
          <w:iCs/>
        </w:rPr>
        <w:t>–22</w:t>
      </w:r>
      <w:r w:rsidRPr="00F65882">
        <w:rPr>
          <w:iCs/>
        </w:rPr>
        <w:t xml:space="preserve">). Krisztus </w:t>
      </w:r>
      <w:r>
        <w:rPr>
          <w:iCs/>
        </w:rPr>
        <w:t xml:space="preserve">– pontosabban </w:t>
      </w:r>
      <w:r w:rsidRPr="00F65882">
        <w:rPr>
          <w:iCs/>
        </w:rPr>
        <w:t xml:space="preserve">a </w:t>
      </w:r>
      <w:proofErr w:type="spellStart"/>
      <w:r w:rsidRPr="00F65882">
        <w:rPr>
          <w:iCs/>
        </w:rPr>
        <w:t>feltámadt</w:t>
      </w:r>
      <w:proofErr w:type="spellEnd"/>
      <w:r w:rsidRPr="00F65882">
        <w:rPr>
          <w:iCs/>
        </w:rPr>
        <w:t xml:space="preserve"> Krisztus</w:t>
      </w:r>
      <w:r>
        <w:rPr>
          <w:iCs/>
        </w:rPr>
        <w:t xml:space="preserve"> – az</w:t>
      </w:r>
      <w:r w:rsidRPr="00F65882">
        <w:rPr>
          <w:iCs/>
        </w:rPr>
        <w:t>, akiről tanúságot kell tennünk</w:t>
      </w:r>
      <w:r>
        <w:rPr>
          <w:iCs/>
        </w:rPr>
        <w:t>,</w:t>
      </w:r>
      <w:r w:rsidRPr="00F65882">
        <w:rPr>
          <w:iCs/>
        </w:rPr>
        <w:t xml:space="preserve"> és akinek életét tovább kell adnunk. Krisztus </w:t>
      </w:r>
      <w:r>
        <w:rPr>
          <w:iCs/>
        </w:rPr>
        <w:t xml:space="preserve">misszionáriusainak </w:t>
      </w:r>
      <w:r w:rsidRPr="00F65882">
        <w:rPr>
          <w:iCs/>
        </w:rPr>
        <w:t xml:space="preserve">nem </w:t>
      </w:r>
      <w:r>
        <w:rPr>
          <w:iCs/>
        </w:rPr>
        <w:t>az a feladata</w:t>
      </w:r>
      <w:r w:rsidRPr="00F65882">
        <w:rPr>
          <w:iCs/>
        </w:rPr>
        <w:t>, hogy önmagukat</w:t>
      </w:r>
      <w:r>
        <w:rPr>
          <w:iCs/>
        </w:rPr>
        <w:t xml:space="preserve"> hirdessék</w:t>
      </w:r>
      <w:r w:rsidRPr="00F65882">
        <w:rPr>
          <w:iCs/>
        </w:rPr>
        <w:t xml:space="preserve">, </w:t>
      </w:r>
      <w:r>
        <w:rPr>
          <w:iCs/>
        </w:rPr>
        <w:t>hogy kiválóságukat</w:t>
      </w:r>
      <w:r w:rsidRPr="00F65882">
        <w:rPr>
          <w:iCs/>
        </w:rPr>
        <w:t>, meggyőző erejüket vagy vezetői képességeiket</w:t>
      </w:r>
      <w:r w:rsidRPr="002302A1">
        <w:rPr>
          <w:iCs/>
        </w:rPr>
        <w:t xml:space="preserve"> </w:t>
      </w:r>
      <w:r>
        <w:rPr>
          <w:iCs/>
        </w:rPr>
        <w:t>megmutassák</w:t>
      </w:r>
      <w:r w:rsidRPr="00F65882">
        <w:rPr>
          <w:iCs/>
        </w:rPr>
        <w:t xml:space="preserve">. </w:t>
      </w:r>
      <w:r>
        <w:rPr>
          <w:iCs/>
        </w:rPr>
        <w:t>Sokkal i</w:t>
      </w:r>
      <w:r w:rsidRPr="00F65882">
        <w:rPr>
          <w:iCs/>
        </w:rPr>
        <w:t xml:space="preserve">nkább a </w:t>
      </w:r>
      <w:r>
        <w:rPr>
          <w:iCs/>
        </w:rPr>
        <w:t>lehető legnagyobb</w:t>
      </w:r>
      <w:r w:rsidRPr="00F65882">
        <w:rPr>
          <w:iCs/>
        </w:rPr>
        <w:t xml:space="preserve"> megtiszteltetés</w:t>
      </w:r>
      <w:r>
        <w:rPr>
          <w:iCs/>
        </w:rPr>
        <w:t>ben részesíti őket azzal a megbízással</w:t>
      </w:r>
      <w:r w:rsidRPr="00F65882">
        <w:rPr>
          <w:iCs/>
        </w:rPr>
        <w:t xml:space="preserve">, hogy szóval és tettel </w:t>
      </w:r>
      <w:r>
        <w:rPr>
          <w:iCs/>
        </w:rPr>
        <w:t>őt</w:t>
      </w:r>
      <w:r w:rsidRPr="00F65882">
        <w:rPr>
          <w:iCs/>
        </w:rPr>
        <w:t xml:space="preserve"> </w:t>
      </w:r>
      <w:r>
        <w:rPr>
          <w:iCs/>
        </w:rPr>
        <w:t>jelenvalóvá tegyék,</w:t>
      </w:r>
      <w:r w:rsidRPr="00F65882">
        <w:rPr>
          <w:iCs/>
        </w:rPr>
        <w:t xml:space="preserve"> és üdvösségének örömhírét mindenkinek öröm</w:t>
      </w:r>
      <w:r>
        <w:rPr>
          <w:iCs/>
        </w:rPr>
        <w:t>mel</w:t>
      </w:r>
      <w:r w:rsidRPr="00F65882">
        <w:rPr>
          <w:iCs/>
        </w:rPr>
        <w:t xml:space="preserve"> és nyitott</w:t>
      </w:r>
      <w:r>
        <w:rPr>
          <w:iCs/>
        </w:rPr>
        <w:t>sággal</w:t>
      </w:r>
      <w:r w:rsidRPr="00F65882">
        <w:rPr>
          <w:iCs/>
        </w:rPr>
        <w:t xml:space="preserve"> hirdessék, ahogyan az első apostolok is.</w:t>
      </w:r>
    </w:p>
    <w:p w14:paraId="6DAA5735" w14:textId="77777777" w:rsidR="006601BF" w:rsidRPr="00F65882" w:rsidRDefault="006601BF" w:rsidP="006601BF">
      <w:pPr>
        <w:spacing w:after="120"/>
        <w:jc w:val="both"/>
        <w:rPr>
          <w:iCs/>
        </w:rPr>
      </w:pPr>
      <w:r w:rsidRPr="002302A1">
        <w:rPr>
          <w:iCs/>
        </w:rPr>
        <w:t xml:space="preserve">Ezért az igazi tanú végső soron a </w:t>
      </w:r>
      <w:r>
        <w:rPr>
          <w:iCs/>
        </w:rPr>
        <w:t>„vértanú”</w:t>
      </w:r>
      <w:r w:rsidRPr="002302A1">
        <w:rPr>
          <w:iCs/>
        </w:rPr>
        <w:t>, az, aki Krisztusért életét adja</w:t>
      </w:r>
      <w:r>
        <w:rPr>
          <w:iCs/>
        </w:rPr>
        <w:t>,</w:t>
      </w:r>
      <w:r w:rsidRPr="002302A1">
        <w:rPr>
          <w:iCs/>
        </w:rPr>
        <w:t xml:space="preserve"> és ezzel viszonozza azt az ajándékot, am</w:t>
      </w:r>
      <w:r>
        <w:rPr>
          <w:iCs/>
        </w:rPr>
        <w:t>elye</w:t>
      </w:r>
      <w:r w:rsidRPr="002302A1">
        <w:rPr>
          <w:iCs/>
        </w:rPr>
        <w:t xml:space="preserve">t </w:t>
      </w:r>
      <w:r>
        <w:rPr>
          <w:iCs/>
        </w:rPr>
        <w:t>ő</w:t>
      </w:r>
      <w:r w:rsidRPr="002302A1">
        <w:rPr>
          <w:iCs/>
        </w:rPr>
        <w:t xml:space="preserve"> adott nekünk önmagából. </w:t>
      </w:r>
      <w:r>
        <w:rPr>
          <w:iCs/>
        </w:rPr>
        <w:t>„</w:t>
      </w:r>
      <w:r>
        <w:t>Az evangelizáláshoz az első motiváció Jézus szeretete, amelyet megkaptunk, az a tapasztalat, hogy ő megmentett bennünket, mely arra késztet, hogy egyre jobban szeressük őt”</w:t>
      </w:r>
      <w:r w:rsidRPr="002302A1">
        <w:rPr>
          <w:iCs/>
        </w:rPr>
        <w:t xml:space="preserve"> </w:t>
      </w:r>
      <w:r w:rsidRPr="00766A28">
        <w:rPr>
          <w:i/>
          <w:iCs/>
        </w:rPr>
        <w:t>(</w:t>
      </w:r>
      <w:proofErr w:type="spellStart"/>
      <w:r w:rsidRPr="00766A28">
        <w:rPr>
          <w:i/>
          <w:iCs/>
        </w:rPr>
        <w:t>Evangelii</w:t>
      </w:r>
      <w:proofErr w:type="spellEnd"/>
      <w:r w:rsidRPr="00766A28">
        <w:rPr>
          <w:i/>
          <w:iCs/>
        </w:rPr>
        <w:t xml:space="preserve"> gaudium,</w:t>
      </w:r>
      <w:r w:rsidRPr="002302A1">
        <w:rPr>
          <w:iCs/>
        </w:rPr>
        <w:t xml:space="preserve"> 264).</w:t>
      </w:r>
    </w:p>
    <w:p w14:paraId="3AE07168" w14:textId="77777777" w:rsidR="006601BF" w:rsidRPr="00F65882" w:rsidRDefault="006601BF" w:rsidP="006601BF">
      <w:pPr>
        <w:spacing w:after="120"/>
        <w:jc w:val="both"/>
        <w:rPr>
          <w:iCs/>
        </w:rPr>
      </w:pPr>
      <w:r w:rsidRPr="00F65882">
        <w:rPr>
          <w:iCs/>
        </w:rPr>
        <w:t xml:space="preserve">Végül, ami a keresztény tanúságtételt illeti, mindig érvényes marad Szent VI. Pál </w:t>
      </w:r>
      <w:r>
        <w:rPr>
          <w:iCs/>
        </w:rPr>
        <w:t xml:space="preserve">pápa </w:t>
      </w:r>
      <w:r w:rsidRPr="00F65882">
        <w:rPr>
          <w:iCs/>
        </w:rPr>
        <w:t xml:space="preserve">megállapítása: </w:t>
      </w:r>
      <w:r>
        <w:rPr>
          <w:iCs/>
        </w:rPr>
        <w:t>„</w:t>
      </w:r>
      <w:r>
        <w:t xml:space="preserve">A mai embert inkább érdeklik a tanúk, mint a tanítók, és ha mégis hallgat a tanítókra, azért teszi, mert ők egyben tanúk is” </w:t>
      </w:r>
      <w:r w:rsidRPr="00766A28">
        <w:rPr>
          <w:i/>
          <w:iCs/>
        </w:rPr>
        <w:t>(</w:t>
      </w:r>
      <w:proofErr w:type="spellStart"/>
      <w:r w:rsidRPr="00766A28">
        <w:rPr>
          <w:i/>
          <w:iCs/>
        </w:rPr>
        <w:t>Evangelii</w:t>
      </w:r>
      <w:proofErr w:type="spellEnd"/>
      <w:r w:rsidRPr="00766A28">
        <w:rPr>
          <w:i/>
          <w:iCs/>
        </w:rPr>
        <w:t xml:space="preserve"> </w:t>
      </w:r>
      <w:proofErr w:type="spellStart"/>
      <w:r w:rsidRPr="00766A28">
        <w:rPr>
          <w:i/>
          <w:iCs/>
        </w:rPr>
        <w:t>nuntiandi</w:t>
      </w:r>
      <w:proofErr w:type="spellEnd"/>
      <w:r w:rsidRPr="00766A28">
        <w:rPr>
          <w:i/>
          <w:iCs/>
        </w:rPr>
        <w:t>,</w:t>
      </w:r>
      <w:r w:rsidRPr="00F65882">
        <w:rPr>
          <w:iCs/>
        </w:rPr>
        <w:t xml:space="preserve"> 41). Ezért az evangéliumnak megfelelő keresztény élet tanúságtétele alapvető fontosságú a hit továbbadása szempontjából. Másrészt továbbra is ugyanolyan szükséges feladat</w:t>
      </w:r>
      <w:r w:rsidRPr="00F65882" w:rsidDel="007F021A">
        <w:rPr>
          <w:iCs/>
        </w:rPr>
        <w:t xml:space="preserve"> </w:t>
      </w:r>
      <w:r w:rsidRPr="00F65882">
        <w:rPr>
          <w:iCs/>
        </w:rPr>
        <w:t>Krisztus személyének és üzenetének hirdetése</w:t>
      </w:r>
      <w:r>
        <w:rPr>
          <w:iCs/>
        </w:rPr>
        <w:t xml:space="preserve"> is</w:t>
      </w:r>
      <w:r w:rsidRPr="00F65882">
        <w:rPr>
          <w:iCs/>
        </w:rPr>
        <w:t xml:space="preserve">. VI. Pál </w:t>
      </w:r>
      <w:r>
        <w:rPr>
          <w:iCs/>
        </w:rPr>
        <w:t xml:space="preserve">így </w:t>
      </w:r>
      <w:r w:rsidRPr="00F65882">
        <w:rPr>
          <w:iCs/>
        </w:rPr>
        <w:t xml:space="preserve">folytatja: </w:t>
      </w:r>
      <w:r>
        <w:rPr>
          <w:iCs/>
        </w:rPr>
        <w:t>„</w:t>
      </w:r>
      <w:r>
        <w:t>Nélkülözhetetlen az igehirdetés, az evangéliumi üzenet szóbeli tolmácsolása</w:t>
      </w:r>
      <w:r w:rsidRPr="00F65882">
        <w:rPr>
          <w:iCs/>
        </w:rPr>
        <w:t xml:space="preserve"> [</w:t>
      </w:r>
      <w:r>
        <w:rPr>
          <w:iCs/>
        </w:rPr>
        <w:t>…</w:t>
      </w:r>
      <w:r w:rsidRPr="00F65882">
        <w:rPr>
          <w:iCs/>
        </w:rPr>
        <w:t xml:space="preserve">]. </w:t>
      </w:r>
      <w:r>
        <w:t xml:space="preserve">A beszéd mindig időszerű lesz, különösképpen akkor, ha Isten erejét hirdeti. Érvényes marad Szent Pál elve: »A hit a hallásból fakad« </w:t>
      </w:r>
      <w:bookmarkStart w:id="2" w:name="JB71"/>
      <w:r w:rsidRPr="00F65882">
        <w:rPr>
          <w:iCs/>
        </w:rPr>
        <w:t>(Róm 10,17).</w:t>
      </w:r>
      <w:bookmarkEnd w:id="2"/>
      <w:r>
        <w:t xml:space="preserve"> A hallott szó vezet el a hithez</w:t>
      </w:r>
      <w:r>
        <w:rPr>
          <w:iCs/>
        </w:rPr>
        <w:t>”</w:t>
      </w:r>
      <w:r w:rsidRPr="00F65882">
        <w:rPr>
          <w:iCs/>
        </w:rPr>
        <w:t xml:space="preserve"> (</w:t>
      </w:r>
      <w:r>
        <w:rPr>
          <w:iCs/>
        </w:rPr>
        <w:t>uo</w:t>
      </w:r>
      <w:r w:rsidRPr="00F65882">
        <w:rPr>
          <w:iCs/>
        </w:rPr>
        <w:t>., 42).</w:t>
      </w:r>
    </w:p>
    <w:p w14:paraId="4F6B8503" w14:textId="77777777" w:rsidR="006601BF" w:rsidRDefault="006601BF" w:rsidP="006601BF">
      <w:pPr>
        <w:spacing w:after="120"/>
        <w:jc w:val="both"/>
        <w:rPr>
          <w:iCs/>
        </w:rPr>
      </w:pPr>
      <w:r w:rsidRPr="00F65882">
        <w:rPr>
          <w:iCs/>
        </w:rPr>
        <w:t>Az evangelizációban tehát a keresztény élet példája és Krisztus hirdetése összetartozik. Az egyik a másikat szolgálja. Ez az a két tüdő, amellyel minden közösségnek lélegeznie kell ahhoz, hogy missziós legyen. Ez a Krisztusról szóló teljes, következetes és örömteli tanúságtétel minden bizonnyal a harmadik évezredben is</w:t>
      </w:r>
      <w:r>
        <w:rPr>
          <w:iCs/>
        </w:rPr>
        <w:t xml:space="preserve"> az</w:t>
      </w:r>
      <w:r w:rsidRPr="00F65882">
        <w:rPr>
          <w:iCs/>
        </w:rPr>
        <w:t xml:space="preserve"> </w:t>
      </w:r>
      <w:r>
        <w:rPr>
          <w:iCs/>
        </w:rPr>
        <w:t>E</w:t>
      </w:r>
      <w:r w:rsidRPr="00F65882">
        <w:rPr>
          <w:iCs/>
        </w:rPr>
        <w:t>gyház növekedésé</w:t>
      </w:r>
      <w:r>
        <w:rPr>
          <w:iCs/>
        </w:rPr>
        <w:t>t biztosító</w:t>
      </w:r>
      <w:r w:rsidRPr="00F65882">
        <w:rPr>
          <w:iCs/>
        </w:rPr>
        <w:t xml:space="preserve"> vonzer</w:t>
      </w:r>
      <w:r>
        <w:rPr>
          <w:iCs/>
        </w:rPr>
        <w:t xml:space="preserve">ő </w:t>
      </w:r>
      <w:r w:rsidRPr="00F65882">
        <w:rPr>
          <w:iCs/>
        </w:rPr>
        <w:t xml:space="preserve">lesz. Ezért arra hívok mindenkit, hogy nyerjük vissza </w:t>
      </w:r>
      <w:r>
        <w:rPr>
          <w:iCs/>
        </w:rPr>
        <w:t xml:space="preserve">a </w:t>
      </w:r>
      <w:r w:rsidRPr="00F65882">
        <w:rPr>
          <w:iCs/>
        </w:rPr>
        <w:t>bátorság</w:t>
      </w:r>
      <w:r>
        <w:rPr>
          <w:iCs/>
        </w:rPr>
        <w:t>o</w:t>
      </w:r>
      <w:r w:rsidRPr="00F65882">
        <w:rPr>
          <w:iCs/>
        </w:rPr>
        <w:t xml:space="preserve">t, </w:t>
      </w:r>
      <w:r>
        <w:rPr>
          <w:iCs/>
        </w:rPr>
        <w:t xml:space="preserve">a </w:t>
      </w:r>
      <w:proofErr w:type="spellStart"/>
      <w:r w:rsidRPr="00F65882">
        <w:rPr>
          <w:iCs/>
        </w:rPr>
        <w:t>nyitottság</w:t>
      </w:r>
      <w:r>
        <w:rPr>
          <w:iCs/>
        </w:rPr>
        <w:t>o</w:t>
      </w:r>
      <w:r w:rsidRPr="00F65882">
        <w:rPr>
          <w:iCs/>
        </w:rPr>
        <w:t>t</w:t>
      </w:r>
      <w:proofErr w:type="spellEnd"/>
      <w:r>
        <w:rPr>
          <w:iCs/>
        </w:rPr>
        <w:t xml:space="preserve">, vagyis </w:t>
      </w:r>
      <w:r w:rsidRPr="00F65882">
        <w:rPr>
          <w:iCs/>
        </w:rPr>
        <w:t>az első keresztények</w:t>
      </w:r>
      <w:r>
        <w:rPr>
          <w:iCs/>
        </w:rPr>
        <w:t>re jellemző</w:t>
      </w:r>
      <w:r w:rsidRPr="00F65882">
        <w:rPr>
          <w:iCs/>
        </w:rPr>
        <w:t xml:space="preserve"> </w:t>
      </w:r>
      <w:proofErr w:type="spellStart"/>
      <w:r w:rsidRPr="006702E2">
        <w:rPr>
          <w:i/>
        </w:rPr>
        <w:t>parrh</w:t>
      </w:r>
      <w:r>
        <w:rPr>
          <w:i/>
        </w:rPr>
        <w:t>é</w:t>
      </w:r>
      <w:r w:rsidRPr="006702E2">
        <w:rPr>
          <w:i/>
        </w:rPr>
        <w:t>s</w:t>
      </w:r>
      <w:r>
        <w:rPr>
          <w:i/>
        </w:rPr>
        <w:t>z</w:t>
      </w:r>
      <w:r w:rsidRPr="006702E2">
        <w:rPr>
          <w:i/>
        </w:rPr>
        <w:t>i</w:t>
      </w:r>
      <w:r>
        <w:rPr>
          <w:i/>
        </w:rPr>
        <w:t>á</w:t>
      </w:r>
      <w:r w:rsidRPr="00F65882">
        <w:rPr>
          <w:iCs/>
        </w:rPr>
        <w:t>t</w:t>
      </w:r>
      <w:proofErr w:type="spellEnd"/>
      <w:r w:rsidRPr="00F65882">
        <w:rPr>
          <w:iCs/>
        </w:rPr>
        <w:t xml:space="preserve">, hogy Krisztusról az élet minden területén szavakban és tettekben </w:t>
      </w:r>
      <w:r>
        <w:rPr>
          <w:iCs/>
        </w:rPr>
        <w:t xml:space="preserve">is </w:t>
      </w:r>
      <w:r w:rsidRPr="00F65882">
        <w:rPr>
          <w:iCs/>
        </w:rPr>
        <w:t>tanúságot tegyünk.</w:t>
      </w:r>
    </w:p>
    <w:p w14:paraId="60AA1C77" w14:textId="77777777" w:rsidR="006601BF" w:rsidRPr="00BE3AD0" w:rsidRDefault="006601BF" w:rsidP="006601BF">
      <w:pPr>
        <w:spacing w:after="120"/>
        <w:jc w:val="both"/>
        <w:rPr>
          <w:i/>
        </w:rPr>
      </w:pPr>
      <w:r w:rsidRPr="00800EF4">
        <w:lastRenderedPageBreak/>
        <w:t>2.</w:t>
      </w:r>
      <w:r w:rsidRPr="00BE3AD0">
        <w:rPr>
          <w:i/>
        </w:rPr>
        <w:t xml:space="preserve"> „A föld végső határáig” – </w:t>
      </w:r>
      <w:r>
        <w:rPr>
          <w:i/>
        </w:rPr>
        <w:t>A</w:t>
      </w:r>
      <w:r w:rsidRPr="00BE3AD0">
        <w:rPr>
          <w:i/>
        </w:rPr>
        <w:t xml:space="preserve"> világméretű evangelizációra szólító küldetés örökérvényűsége</w:t>
      </w:r>
    </w:p>
    <w:p w14:paraId="7912F97D" w14:textId="77777777" w:rsidR="006601BF" w:rsidRPr="00F65882" w:rsidRDefault="006601BF" w:rsidP="006601BF">
      <w:pPr>
        <w:spacing w:after="120"/>
        <w:jc w:val="both"/>
        <w:rPr>
          <w:iCs/>
        </w:rPr>
      </w:pPr>
      <w:r w:rsidRPr="00F65882">
        <w:rPr>
          <w:iCs/>
        </w:rPr>
        <w:t xml:space="preserve">A </w:t>
      </w:r>
      <w:proofErr w:type="spellStart"/>
      <w:r w:rsidRPr="00F65882">
        <w:rPr>
          <w:iCs/>
        </w:rPr>
        <w:t>feltámadt</w:t>
      </w:r>
      <w:proofErr w:type="spellEnd"/>
      <w:r w:rsidRPr="00F65882">
        <w:rPr>
          <w:iCs/>
        </w:rPr>
        <w:t xml:space="preserve"> Úr </w:t>
      </w:r>
      <w:r>
        <w:rPr>
          <w:iCs/>
        </w:rPr>
        <w:t>arra hívja</w:t>
      </w:r>
      <w:r w:rsidRPr="00F65882">
        <w:rPr>
          <w:iCs/>
        </w:rPr>
        <w:t xml:space="preserve"> tanítványa</w:t>
      </w:r>
      <w:r>
        <w:rPr>
          <w:iCs/>
        </w:rPr>
        <w:t>i</w:t>
      </w:r>
      <w:r w:rsidRPr="00F65882">
        <w:rPr>
          <w:iCs/>
        </w:rPr>
        <w:t>t, hogy tanúi</w:t>
      </w:r>
      <w:r w:rsidRPr="00ED1946">
        <w:rPr>
          <w:iCs/>
        </w:rPr>
        <w:t xml:space="preserve"> </w:t>
      </w:r>
      <w:r w:rsidRPr="00F65882">
        <w:rPr>
          <w:iCs/>
        </w:rPr>
        <w:t xml:space="preserve">legyenek, és </w:t>
      </w:r>
      <w:r>
        <w:rPr>
          <w:iCs/>
        </w:rPr>
        <w:t>tudatja velük</w:t>
      </w:r>
      <w:r w:rsidRPr="00F65882">
        <w:rPr>
          <w:iCs/>
        </w:rPr>
        <w:t xml:space="preserve">, hová küldi őket: </w:t>
      </w:r>
      <w:r>
        <w:rPr>
          <w:iCs/>
        </w:rPr>
        <w:t>„</w:t>
      </w:r>
      <w:r w:rsidRPr="003C0575">
        <w:rPr>
          <w:iCs/>
        </w:rPr>
        <w:t>Jeruzsálembe s egész Júdeába és Szam</w:t>
      </w:r>
      <w:r>
        <w:rPr>
          <w:iCs/>
        </w:rPr>
        <w:t>a</w:t>
      </w:r>
      <w:r w:rsidRPr="003C0575">
        <w:rPr>
          <w:iCs/>
        </w:rPr>
        <w:t>riába, sőt egészen a föld végső határáig</w:t>
      </w:r>
      <w:r>
        <w:rPr>
          <w:iCs/>
        </w:rPr>
        <w:t>”</w:t>
      </w:r>
      <w:r w:rsidRPr="00F65882">
        <w:rPr>
          <w:iCs/>
        </w:rPr>
        <w:t xml:space="preserve"> (ApCsel 1,8). A tanítványok küldetésének egyetemes jellege itt világosan kirajzolódik</w:t>
      </w:r>
      <w:r>
        <w:rPr>
          <w:iCs/>
        </w:rPr>
        <w:t>, kiemelve</w:t>
      </w:r>
      <w:r w:rsidRPr="00F65882">
        <w:rPr>
          <w:iCs/>
        </w:rPr>
        <w:t xml:space="preserve"> a </w:t>
      </w:r>
      <w:r>
        <w:rPr>
          <w:iCs/>
        </w:rPr>
        <w:t>„</w:t>
      </w:r>
      <w:r w:rsidRPr="00F65882">
        <w:rPr>
          <w:iCs/>
        </w:rPr>
        <w:t>centrifugális</w:t>
      </w:r>
      <w:r>
        <w:rPr>
          <w:iCs/>
        </w:rPr>
        <w:t>”</w:t>
      </w:r>
      <w:r w:rsidRPr="00F65882">
        <w:rPr>
          <w:iCs/>
        </w:rPr>
        <w:t xml:space="preserve"> földrajzi mozgást, szinte koncentrikus körökben, a zsidó hagyomány</w:t>
      </w:r>
      <w:r>
        <w:rPr>
          <w:iCs/>
        </w:rPr>
        <w:t>ban</w:t>
      </w:r>
      <w:r w:rsidRPr="00F65882">
        <w:rPr>
          <w:iCs/>
        </w:rPr>
        <w:t xml:space="preserve"> a világ középpontjának tekintett Jeruzsálemtől Júdea és Szamaria, valamint </w:t>
      </w:r>
      <w:r>
        <w:rPr>
          <w:iCs/>
        </w:rPr>
        <w:t>„</w:t>
      </w:r>
      <w:r w:rsidRPr="00F65882">
        <w:rPr>
          <w:iCs/>
        </w:rPr>
        <w:t xml:space="preserve">a </w:t>
      </w:r>
      <w:r w:rsidRPr="003C0575">
        <w:rPr>
          <w:iCs/>
        </w:rPr>
        <w:t>föld végső határ</w:t>
      </w:r>
      <w:r>
        <w:rPr>
          <w:iCs/>
        </w:rPr>
        <w:t>ai”</w:t>
      </w:r>
      <w:r w:rsidRPr="00F65882">
        <w:rPr>
          <w:iCs/>
        </w:rPr>
        <w:t xml:space="preserve"> felé. Nem térítés</w:t>
      </w:r>
      <w:r>
        <w:rPr>
          <w:iCs/>
        </w:rPr>
        <w:t>re, nem hívek toborzására</w:t>
      </w:r>
      <w:r w:rsidRPr="00F65882">
        <w:rPr>
          <w:iCs/>
        </w:rPr>
        <w:t xml:space="preserve"> </w:t>
      </w:r>
      <w:r>
        <w:rPr>
          <w:iCs/>
        </w:rPr>
        <w:t>küldi őket</w:t>
      </w:r>
      <w:r w:rsidRPr="00F65882">
        <w:rPr>
          <w:iCs/>
        </w:rPr>
        <w:t xml:space="preserve">, hanem </w:t>
      </w:r>
      <w:r>
        <w:rPr>
          <w:iCs/>
        </w:rPr>
        <w:t xml:space="preserve">az örömhír </w:t>
      </w:r>
      <w:r w:rsidRPr="00F65882">
        <w:rPr>
          <w:iCs/>
        </w:rPr>
        <w:t>hirde</w:t>
      </w:r>
      <w:r>
        <w:rPr>
          <w:iCs/>
        </w:rPr>
        <w:t>tésére</w:t>
      </w:r>
      <w:r w:rsidRPr="00F65882">
        <w:rPr>
          <w:iCs/>
        </w:rPr>
        <w:t xml:space="preserve">; a keresztények </w:t>
      </w:r>
      <w:r>
        <w:rPr>
          <w:iCs/>
        </w:rPr>
        <w:t>sosem új tagokat akarnak toborozni</w:t>
      </w:r>
      <w:r w:rsidRPr="00F65882">
        <w:rPr>
          <w:iCs/>
        </w:rPr>
        <w:t xml:space="preserve">. Az </w:t>
      </w:r>
      <w:r w:rsidRPr="00325A52">
        <w:rPr>
          <w:i/>
          <w:iCs/>
        </w:rPr>
        <w:t>Apostolok cselekedetei</w:t>
      </w:r>
      <w:r w:rsidRPr="00F65882">
        <w:rPr>
          <w:iCs/>
        </w:rPr>
        <w:t xml:space="preserve"> erről a misszi</w:t>
      </w:r>
      <w:r>
        <w:rPr>
          <w:iCs/>
        </w:rPr>
        <w:t>onáriusi</w:t>
      </w:r>
      <w:r w:rsidRPr="00F65882">
        <w:rPr>
          <w:iCs/>
        </w:rPr>
        <w:t xml:space="preserve"> mozg</w:t>
      </w:r>
      <w:r>
        <w:rPr>
          <w:iCs/>
        </w:rPr>
        <w:t>ás</w:t>
      </w:r>
      <w:r w:rsidRPr="00F65882">
        <w:rPr>
          <w:iCs/>
        </w:rPr>
        <w:t xml:space="preserve">ról </w:t>
      </w:r>
      <w:r>
        <w:rPr>
          <w:iCs/>
        </w:rPr>
        <w:t>beszél</w:t>
      </w:r>
      <w:r w:rsidRPr="00F65882">
        <w:rPr>
          <w:iCs/>
        </w:rPr>
        <w:t xml:space="preserve">: gyönyörű képet fest </w:t>
      </w:r>
      <w:r>
        <w:rPr>
          <w:iCs/>
        </w:rPr>
        <w:t xml:space="preserve">az </w:t>
      </w:r>
      <w:r w:rsidRPr="00F65882">
        <w:rPr>
          <w:iCs/>
        </w:rPr>
        <w:t>Egyház</w:t>
      </w:r>
      <w:r>
        <w:rPr>
          <w:iCs/>
        </w:rPr>
        <w:t>ról,</w:t>
      </w:r>
      <w:r w:rsidRPr="00F65882">
        <w:rPr>
          <w:iCs/>
        </w:rPr>
        <w:t xml:space="preserve"> </w:t>
      </w:r>
      <w:r>
        <w:rPr>
          <w:iCs/>
        </w:rPr>
        <w:t xml:space="preserve">amely „útra kel”, </w:t>
      </w:r>
      <w:r w:rsidRPr="00F65882">
        <w:rPr>
          <w:iCs/>
        </w:rPr>
        <w:t>hogy betöltse hivatását, tanúságot</w:t>
      </w:r>
      <w:r w:rsidRPr="00D23DB4">
        <w:rPr>
          <w:iCs/>
        </w:rPr>
        <w:t xml:space="preserve"> </w:t>
      </w:r>
      <w:r w:rsidRPr="00F65882">
        <w:rPr>
          <w:iCs/>
        </w:rPr>
        <w:t>tegyen</w:t>
      </w:r>
      <w:r w:rsidRPr="00F65882" w:rsidDel="000716B8">
        <w:rPr>
          <w:iCs/>
        </w:rPr>
        <w:t xml:space="preserve"> </w:t>
      </w:r>
      <w:r w:rsidRPr="00F65882">
        <w:rPr>
          <w:iCs/>
        </w:rPr>
        <w:t xml:space="preserve">Krisztusról, az Úrról, </w:t>
      </w:r>
      <w:r>
        <w:rPr>
          <w:iCs/>
        </w:rPr>
        <w:t xml:space="preserve">vezettetve </w:t>
      </w:r>
      <w:r w:rsidRPr="00F65882">
        <w:rPr>
          <w:iCs/>
        </w:rPr>
        <w:t xml:space="preserve">az isteni gondviselés által a konkrét </w:t>
      </w:r>
      <w:r>
        <w:rPr>
          <w:iCs/>
        </w:rPr>
        <w:t>élethelyzeteken</w:t>
      </w:r>
      <w:r w:rsidRPr="00F65882">
        <w:rPr>
          <w:iCs/>
        </w:rPr>
        <w:t xml:space="preserve"> keresztül. Az első keresztényeket </w:t>
      </w:r>
      <w:r>
        <w:rPr>
          <w:iCs/>
        </w:rPr>
        <w:t xml:space="preserve">ugyanis </w:t>
      </w:r>
      <w:r w:rsidRPr="00F65882">
        <w:rPr>
          <w:iCs/>
        </w:rPr>
        <w:t>valóban üldözték Jeruzsálemben, ezért szétszéledtek Júdeában és Szam</w:t>
      </w:r>
      <w:r>
        <w:rPr>
          <w:iCs/>
        </w:rPr>
        <w:t>a</w:t>
      </w:r>
      <w:r w:rsidRPr="00F65882">
        <w:rPr>
          <w:iCs/>
        </w:rPr>
        <w:t>riában, és mindenütt tanúságot tettek Krisztusról (vö. ApCsel 8</w:t>
      </w:r>
      <w:r>
        <w:rPr>
          <w:iCs/>
        </w:rPr>
        <w:t>,</w:t>
      </w:r>
      <w:r w:rsidRPr="00F65882">
        <w:rPr>
          <w:iCs/>
        </w:rPr>
        <w:t>1</w:t>
      </w:r>
      <w:r>
        <w:rPr>
          <w:iCs/>
        </w:rPr>
        <w:t>.</w:t>
      </w:r>
      <w:r w:rsidRPr="00F65882">
        <w:rPr>
          <w:iCs/>
        </w:rPr>
        <w:t>4).</w:t>
      </w:r>
    </w:p>
    <w:p w14:paraId="67FA1EB4" w14:textId="77777777" w:rsidR="006601BF" w:rsidRPr="00F65882" w:rsidRDefault="006601BF" w:rsidP="006601BF">
      <w:pPr>
        <w:spacing w:after="120"/>
        <w:jc w:val="both"/>
        <w:rPr>
          <w:iCs/>
        </w:rPr>
      </w:pPr>
      <w:r w:rsidRPr="00F65882">
        <w:rPr>
          <w:iCs/>
        </w:rPr>
        <w:t xml:space="preserve">Valami hasonló történik napjainkban is. A </w:t>
      </w:r>
      <w:r>
        <w:rPr>
          <w:iCs/>
        </w:rPr>
        <w:t>keresztényüldözés</w:t>
      </w:r>
      <w:r w:rsidRPr="00F65882">
        <w:rPr>
          <w:iCs/>
        </w:rPr>
        <w:t>, a háború és az erőszak miatt sok keresztény kényszerül hazájából más országokba menekül</w:t>
      </w:r>
      <w:r>
        <w:rPr>
          <w:iCs/>
        </w:rPr>
        <w:t>ni</w:t>
      </w:r>
      <w:r w:rsidRPr="00F65882">
        <w:rPr>
          <w:iCs/>
        </w:rPr>
        <w:t xml:space="preserve">. Hálásak vagyunk ezeknek a testvéreknek, akik nem zárkóznak el a szenvedéstől, hanem </w:t>
      </w:r>
      <w:r>
        <w:rPr>
          <w:iCs/>
        </w:rPr>
        <w:t>a befogadó</w:t>
      </w:r>
      <w:r w:rsidRPr="00F65882">
        <w:rPr>
          <w:iCs/>
        </w:rPr>
        <w:t xml:space="preserve"> országokban tanúságot tesznek Krisztusról és Isten szeretetéről. </w:t>
      </w:r>
      <w:r>
        <w:rPr>
          <w:iCs/>
        </w:rPr>
        <w:t xml:space="preserve">Szent </w:t>
      </w:r>
      <w:r w:rsidRPr="00F65882">
        <w:rPr>
          <w:iCs/>
        </w:rPr>
        <w:t xml:space="preserve">VI. Pál </w:t>
      </w:r>
      <w:r>
        <w:rPr>
          <w:iCs/>
        </w:rPr>
        <w:t>erre buzdította</w:t>
      </w:r>
      <w:r w:rsidRPr="00F65882">
        <w:rPr>
          <w:iCs/>
        </w:rPr>
        <w:t xml:space="preserve"> őket, tekintettel </w:t>
      </w:r>
      <w:r>
        <w:rPr>
          <w:iCs/>
        </w:rPr>
        <w:t>„</w:t>
      </w:r>
      <w:r w:rsidRPr="00CD0C90">
        <w:rPr>
          <w:iCs/>
        </w:rPr>
        <w:t>azok felelősségére, akik emigrációban élnek, és az evangélium hirdetői lehetnek új hazájukban, mely nekik otthont adott</w:t>
      </w:r>
      <w:r>
        <w:rPr>
          <w:iCs/>
        </w:rPr>
        <w:t>”</w:t>
      </w:r>
      <w:r w:rsidRPr="00F65882">
        <w:rPr>
          <w:iCs/>
        </w:rPr>
        <w:t xml:space="preserve"> </w:t>
      </w:r>
      <w:r w:rsidRPr="00325A52">
        <w:rPr>
          <w:i/>
          <w:iCs/>
        </w:rPr>
        <w:t>(</w:t>
      </w:r>
      <w:proofErr w:type="spellStart"/>
      <w:r w:rsidRPr="00325A52">
        <w:rPr>
          <w:i/>
          <w:iCs/>
        </w:rPr>
        <w:t>Evangelii</w:t>
      </w:r>
      <w:proofErr w:type="spellEnd"/>
      <w:r w:rsidRPr="00325A52">
        <w:rPr>
          <w:i/>
          <w:iCs/>
        </w:rPr>
        <w:t xml:space="preserve"> </w:t>
      </w:r>
      <w:proofErr w:type="spellStart"/>
      <w:r w:rsidRPr="00325A52">
        <w:rPr>
          <w:i/>
          <w:iCs/>
        </w:rPr>
        <w:t>nuntiandi</w:t>
      </w:r>
      <w:proofErr w:type="spellEnd"/>
      <w:r w:rsidRPr="00325A52">
        <w:rPr>
          <w:i/>
          <w:iCs/>
        </w:rPr>
        <w:t>,</w:t>
      </w:r>
      <w:r w:rsidRPr="00F65882">
        <w:rPr>
          <w:iCs/>
        </w:rPr>
        <w:t xml:space="preserve"> 21). Egyre inkább </w:t>
      </w:r>
      <w:r>
        <w:rPr>
          <w:iCs/>
        </w:rPr>
        <w:t>megtapasztaljuk</w:t>
      </w:r>
      <w:r w:rsidRPr="00F65882">
        <w:rPr>
          <w:iCs/>
        </w:rPr>
        <w:t>, hogy a különböző nemzetiségű hívek jelenléte gazdagítja a plébániák</w:t>
      </w:r>
      <w:r>
        <w:rPr>
          <w:iCs/>
        </w:rPr>
        <w:t>at</w:t>
      </w:r>
      <w:r w:rsidRPr="00F65882">
        <w:rPr>
          <w:iCs/>
        </w:rPr>
        <w:t xml:space="preserve">, </w:t>
      </w:r>
      <w:r>
        <w:rPr>
          <w:iCs/>
        </w:rPr>
        <w:t xml:space="preserve">erősíti </w:t>
      </w:r>
      <w:r w:rsidRPr="00F65882">
        <w:rPr>
          <w:iCs/>
        </w:rPr>
        <w:t>egyetemes</w:t>
      </w:r>
      <w:r>
        <w:rPr>
          <w:iCs/>
        </w:rPr>
        <w:t>ségüket</w:t>
      </w:r>
      <w:r w:rsidRPr="00F65882">
        <w:rPr>
          <w:iCs/>
        </w:rPr>
        <w:t xml:space="preserve"> és </w:t>
      </w:r>
      <w:proofErr w:type="spellStart"/>
      <w:r>
        <w:rPr>
          <w:iCs/>
        </w:rPr>
        <w:t>katolicitásukat</w:t>
      </w:r>
      <w:proofErr w:type="spellEnd"/>
      <w:r w:rsidRPr="00F65882">
        <w:rPr>
          <w:iCs/>
        </w:rPr>
        <w:t xml:space="preserve">. Ezért a </w:t>
      </w:r>
      <w:r>
        <w:rPr>
          <w:iCs/>
        </w:rPr>
        <w:t>bevándorlók</w:t>
      </w:r>
      <w:r w:rsidRPr="00F65882">
        <w:rPr>
          <w:iCs/>
        </w:rPr>
        <w:t xml:space="preserve"> lelkipásztori gondozása olyan missziós tevékenység, amelyet nem lehet elhanyagolni, és amely segíthet </w:t>
      </w:r>
      <w:r>
        <w:rPr>
          <w:iCs/>
        </w:rPr>
        <w:t>a helyi</w:t>
      </w:r>
      <w:r w:rsidRPr="00F65882">
        <w:rPr>
          <w:iCs/>
        </w:rPr>
        <w:t xml:space="preserve"> híveknek is, hogy újra felfedezzék a keresztény hit örömét, amelyet kaptak.</w:t>
      </w:r>
    </w:p>
    <w:p w14:paraId="0178C79F" w14:textId="77777777" w:rsidR="006601BF" w:rsidRDefault="006601BF" w:rsidP="006601BF">
      <w:pPr>
        <w:spacing w:after="120"/>
        <w:jc w:val="both"/>
        <w:rPr>
          <w:iCs/>
        </w:rPr>
      </w:pPr>
      <w:r w:rsidRPr="00F65882">
        <w:rPr>
          <w:iCs/>
        </w:rPr>
        <w:t xml:space="preserve">A </w:t>
      </w:r>
      <w:r>
        <w:rPr>
          <w:iCs/>
        </w:rPr>
        <w:t>„</w:t>
      </w:r>
      <w:bookmarkStart w:id="3" w:name="_Hlk114044970"/>
      <w:r w:rsidRPr="00F65882">
        <w:rPr>
          <w:iCs/>
        </w:rPr>
        <w:t>föld végső határáig</w:t>
      </w:r>
      <w:bookmarkEnd w:id="3"/>
      <w:r>
        <w:rPr>
          <w:iCs/>
        </w:rPr>
        <w:t>”</w:t>
      </w:r>
      <w:r w:rsidRPr="00F65882">
        <w:rPr>
          <w:iCs/>
        </w:rPr>
        <w:t xml:space="preserve"> </w:t>
      </w:r>
      <w:r>
        <w:rPr>
          <w:iCs/>
        </w:rPr>
        <w:t>kijelentésnek</w:t>
      </w:r>
      <w:r w:rsidRPr="00F65882">
        <w:rPr>
          <w:iCs/>
        </w:rPr>
        <w:t xml:space="preserve"> Jézus tanítványai</w:t>
      </w:r>
      <w:r>
        <w:rPr>
          <w:iCs/>
        </w:rPr>
        <w:t xml:space="preserve"> számára</w:t>
      </w:r>
      <w:r w:rsidRPr="00F65882">
        <w:rPr>
          <w:iCs/>
        </w:rPr>
        <w:t xml:space="preserve"> mindenkor </w:t>
      </w:r>
      <w:r>
        <w:rPr>
          <w:iCs/>
        </w:rPr>
        <w:t>felhívásnak kell lennie</w:t>
      </w:r>
      <w:r w:rsidRPr="00F65882">
        <w:rPr>
          <w:iCs/>
        </w:rPr>
        <w:t xml:space="preserve">, és újra </w:t>
      </w:r>
      <w:r>
        <w:rPr>
          <w:iCs/>
        </w:rPr>
        <w:t>meg</w:t>
      </w:r>
      <w:r w:rsidRPr="00F65882">
        <w:rPr>
          <w:iCs/>
        </w:rPr>
        <w:t xml:space="preserve"> újra arra kell ösztönöznie őket, hogy a megszokott </w:t>
      </w:r>
      <w:r>
        <w:rPr>
          <w:iCs/>
        </w:rPr>
        <w:t xml:space="preserve">területeken túl is </w:t>
      </w:r>
      <w:r w:rsidRPr="00F65882">
        <w:rPr>
          <w:iCs/>
        </w:rPr>
        <w:t xml:space="preserve">tanúságot </w:t>
      </w:r>
      <w:r>
        <w:rPr>
          <w:iCs/>
        </w:rPr>
        <w:t>tegyenek Jézusról</w:t>
      </w:r>
      <w:r w:rsidRPr="00F65882">
        <w:rPr>
          <w:iCs/>
        </w:rPr>
        <w:t xml:space="preserve">. A modern </w:t>
      </w:r>
      <w:r>
        <w:rPr>
          <w:iCs/>
        </w:rPr>
        <w:t>kor</w:t>
      </w:r>
      <w:r w:rsidRPr="00F65882">
        <w:rPr>
          <w:iCs/>
        </w:rPr>
        <w:t xml:space="preserve"> nyújtott</w:t>
      </w:r>
      <w:r>
        <w:rPr>
          <w:iCs/>
        </w:rPr>
        <w:t>a</w:t>
      </w:r>
      <w:r w:rsidRPr="00F65882">
        <w:rPr>
          <w:iCs/>
        </w:rPr>
        <w:t xml:space="preserve"> lehetőségek ellenére még mindig vannak olyan földrajzi területek, ahová Krisztus misszi</w:t>
      </w:r>
      <w:r>
        <w:rPr>
          <w:iCs/>
        </w:rPr>
        <w:t>onárius</w:t>
      </w:r>
      <w:r w:rsidRPr="00F65882">
        <w:rPr>
          <w:iCs/>
        </w:rPr>
        <w:t xml:space="preserve"> tanúi nem </w:t>
      </w:r>
      <w:r>
        <w:rPr>
          <w:iCs/>
        </w:rPr>
        <w:t>jutottak el Jézus</w:t>
      </w:r>
      <w:r w:rsidRPr="00F65882">
        <w:rPr>
          <w:iCs/>
        </w:rPr>
        <w:t xml:space="preserve"> szeretetének öröm</w:t>
      </w:r>
      <w:r w:rsidRPr="00F65882">
        <w:rPr>
          <w:iCs/>
        </w:rPr>
        <w:lastRenderedPageBreak/>
        <w:t xml:space="preserve">hírével. </w:t>
      </w:r>
      <w:r>
        <w:rPr>
          <w:iCs/>
        </w:rPr>
        <w:t>Igaz az is, hogy</w:t>
      </w:r>
      <w:r w:rsidRPr="00F65882">
        <w:rPr>
          <w:iCs/>
        </w:rPr>
        <w:t xml:space="preserve"> Krisztus tanítványai küldetés</w:t>
      </w:r>
      <w:r>
        <w:rPr>
          <w:iCs/>
        </w:rPr>
        <w:t>ük</w:t>
      </w:r>
      <w:r w:rsidRPr="00F65882">
        <w:rPr>
          <w:iCs/>
        </w:rPr>
        <w:t xml:space="preserve"> során nem </w:t>
      </w:r>
      <w:r>
        <w:rPr>
          <w:iCs/>
        </w:rPr>
        <w:t>találkozhatnak</w:t>
      </w:r>
      <w:r w:rsidRPr="00F65882">
        <w:rPr>
          <w:iCs/>
        </w:rPr>
        <w:t xml:space="preserve"> olyan emberi valóság</w:t>
      </w:r>
      <w:r>
        <w:rPr>
          <w:iCs/>
        </w:rPr>
        <w:t>gal</w:t>
      </w:r>
      <w:r w:rsidRPr="00F65882">
        <w:rPr>
          <w:iCs/>
        </w:rPr>
        <w:t>, amely idegen lenne szám</w:t>
      </w:r>
      <w:r>
        <w:rPr>
          <w:iCs/>
        </w:rPr>
        <w:t>ukr</w:t>
      </w:r>
      <w:r w:rsidRPr="00F65882">
        <w:rPr>
          <w:iCs/>
        </w:rPr>
        <w:t xml:space="preserve">a. Krisztus </w:t>
      </w:r>
      <w:r>
        <w:rPr>
          <w:iCs/>
        </w:rPr>
        <w:t>E</w:t>
      </w:r>
      <w:r w:rsidRPr="00F65882">
        <w:rPr>
          <w:iCs/>
        </w:rPr>
        <w:t xml:space="preserve">gyháza mindig </w:t>
      </w:r>
      <w:r>
        <w:rPr>
          <w:iCs/>
        </w:rPr>
        <w:t>„</w:t>
      </w:r>
      <w:r w:rsidRPr="00F65882">
        <w:rPr>
          <w:iCs/>
        </w:rPr>
        <w:t>mozgásban volt, van</w:t>
      </w:r>
      <w:r>
        <w:rPr>
          <w:iCs/>
        </w:rPr>
        <w:t>,</w:t>
      </w:r>
      <w:r w:rsidRPr="00F65882">
        <w:rPr>
          <w:iCs/>
        </w:rPr>
        <w:t xml:space="preserve"> és lesz</w:t>
      </w:r>
      <w:r>
        <w:rPr>
          <w:iCs/>
        </w:rPr>
        <w:t xml:space="preserve">” </w:t>
      </w:r>
      <w:r w:rsidRPr="00F65882">
        <w:rPr>
          <w:iCs/>
        </w:rPr>
        <w:t xml:space="preserve">új földrajzi, társadalmi és egzisztenciális horizontok felé, hogy megközelítse a </w:t>
      </w:r>
      <w:r>
        <w:rPr>
          <w:iCs/>
        </w:rPr>
        <w:t>„</w:t>
      </w:r>
      <w:r w:rsidRPr="00F65882">
        <w:rPr>
          <w:iCs/>
        </w:rPr>
        <w:t>határvidékeket</w:t>
      </w:r>
      <w:r>
        <w:rPr>
          <w:iCs/>
        </w:rPr>
        <w:t>”</w:t>
      </w:r>
      <w:r w:rsidRPr="00F65882">
        <w:rPr>
          <w:iCs/>
        </w:rPr>
        <w:t xml:space="preserve"> és az emberi helyzeteket, hogy tanúságot tegyen Krisztusról és az ő szeretetéről </w:t>
      </w:r>
      <w:r>
        <w:rPr>
          <w:iCs/>
        </w:rPr>
        <w:t>az összes</w:t>
      </w:r>
      <w:r w:rsidRPr="00F65882">
        <w:rPr>
          <w:iCs/>
        </w:rPr>
        <w:t xml:space="preserve"> nép, kultúra és társadalmi osztály minden ember</w:t>
      </w:r>
      <w:r>
        <w:rPr>
          <w:iCs/>
        </w:rPr>
        <w:t>e</w:t>
      </w:r>
      <w:r w:rsidRPr="00F65882">
        <w:rPr>
          <w:iCs/>
        </w:rPr>
        <w:t xml:space="preserve"> </w:t>
      </w:r>
      <w:r>
        <w:rPr>
          <w:iCs/>
        </w:rPr>
        <w:t>előtt</w:t>
      </w:r>
      <w:r w:rsidRPr="00F65882">
        <w:rPr>
          <w:iCs/>
        </w:rPr>
        <w:t xml:space="preserve">. Ebben az értelemben a misszió mindig </w:t>
      </w:r>
      <w:proofErr w:type="spellStart"/>
      <w:r w:rsidRPr="00A87C22">
        <w:rPr>
          <w:i/>
        </w:rPr>
        <w:t>missio</w:t>
      </w:r>
      <w:proofErr w:type="spellEnd"/>
      <w:r w:rsidRPr="00A87C22">
        <w:rPr>
          <w:i/>
        </w:rPr>
        <w:t xml:space="preserve"> ad </w:t>
      </w:r>
      <w:proofErr w:type="spellStart"/>
      <w:r w:rsidRPr="00A87C22">
        <w:rPr>
          <w:i/>
        </w:rPr>
        <w:t>gentes</w:t>
      </w:r>
      <w:proofErr w:type="spellEnd"/>
      <w:r w:rsidRPr="00F65882">
        <w:rPr>
          <w:iCs/>
        </w:rPr>
        <w:t xml:space="preserve"> lesz, ahogy a</w:t>
      </w:r>
      <w:r>
        <w:rPr>
          <w:iCs/>
        </w:rPr>
        <w:t>zt a</w:t>
      </w:r>
      <w:r w:rsidRPr="00F65882">
        <w:rPr>
          <w:iCs/>
        </w:rPr>
        <w:t xml:space="preserve"> II. </w:t>
      </w:r>
      <w:r>
        <w:rPr>
          <w:iCs/>
        </w:rPr>
        <w:t>V</w:t>
      </w:r>
      <w:r w:rsidRPr="00F65882">
        <w:rPr>
          <w:iCs/>
        </w:rPr>
        <w:t xml:space="preserve">atikáni </w:t>
      </w:r>
      <w:r>
        <w:rPr>
          <w:iCs/>
        </w:rPr>
        <w:t>Z</w:t>
      </w:r>
      <w:r w:rsidRPr="00F65882">
        <w:rPr>
          <w:iCs/>
        </w:rPr>
        <w:t xml:space="preserve">sinat tanította, mert az </w:t>
      </w:r>
      <w:r>
        <w:rPr>
          <w:iCs/>
        </w:rPr>
        <w:t>E</w:t>
      </w:r>
      <w:r w:rsidRPr="00F65882">
        <w:rPr>
          <w:iCs/>
        </w:rPr>
        <w:t xml:space="preserve">gyháznak mindig túl kell lépnie saját határain, hogy tanúságot tegyen Krisztus </w:t>
      </w:r>
      <w:r>
        <w:rPr>
          <w:iCs/>
        </w:rPr>
        <w:t>mindenkit átölelő</w:t>
      </w:r>
      <w:r w:rsidRPr="00F65882">
        <w:rPr>
          <w:iCs/>
        </w:rPr>
        <w:t xml:space="preserve"> szeretetéről. Ebben az összefüggésben szeretnék megemlékezni a </w:t>
      </w:r>
      <w:r>
        <w:rPr>
          <w:iCs/>
        </w:rPr>
        <w:t>számtalan</w:t>
      </w:r>
      <w:r w:rsidRPr="00F65882">
        <w:rPr>
          <w:iCs/>
        </w:rPr>
        <w:t xml:space="preserve"> misszionáriusról, akik </w:t>
      </w:r>
      <w:r>
        <w:rPr>
          <w:iCs/>
        </w:rPr>
        <w:t>egész életük folyamán</w:t>
      </w:r>
      <w:r w:rsidRPr="00F65882">
        <w:rPr>
          <w:iCs/>
        </w:rPr>
        <w:t xml:space="preserve"> </w:t>
      </w:r>
      <w:r>
        <w:rPr>
          <w:iCs/>
        </w:rPr>
        <w:t>„kiléptek</w:t>
      </w:r>
      <w:r w:rsidRPr="00F65882">
        <w:rPr>
          <w:iCs/>
        </w:rPr>
        <w:t xml:space="preserve"> önmagukból</w:t>
      </w:r>
      <w:r>
        <w:rPr>
          <w:iCs/>
        </w:rPr>
        <w:t>”,</w:t>
      </w:r>
      <w:r w:rsidRPr="00F65882">
        <w:rPr>
          <w:iCs/>
        </w:rPr>
        <w:t xml:space="preserve"> és Krisztus szeretetét </w:t>
      </w:r>
      <w:r>
        <w:rPr>
          <w:iCs/>
        </w:rPr>
        <w:t>élték meg konkrét formában</w:t>
      </w:r>
      <w:r w:rsidRPr="00F65882">
        <w:rPr>
          <w:iCs/>
        </w:rPr>
        <w:t xml:space="preserve"> a sok </w:t>
      </w:r>
      <w:r>
        <w:rPr>
          <w:iCs/>
        </w:rPr>
        <w:t>férfi és nő</w:t>
      </w:r>
      <w:r w:rsidRPr="00F65882">
        <w:rPr>
          <w:iCs/>
        </w:rPr>
        <w:t xml:space="preserve"> számára, aki</w:t>
      </w:r>
      <w:r>
        <w:rPr>
          <w:iCs/>
        </w:rPr>
        <w:t>kk</w:t>
      </w:r>
      <w:r w:rsidRPr="00F65882">
        <w:rPr>
          <w:iCs/>
        </w:rPr>
        <w:t>el találkoztak.</w:t>
      </w:r>
    </w:p>
    <w:p w14:paraId="2D32F635" w14:textId="77777777" w:rsidR="006601BF" w:rsidRPr="00547A56" w:rsidRDefault="006601BF" w:rsidP="006601BF">
      <w:pPr>
        <w:spacing w:after="120"/>
        <w:jc w:val="both"/>
        <w:rPr>
          <w:i/>
        </w:rPr>
      </w:pPr>
      <w:r w:rsidRPr="006C1C42">
        <w:t xml:space="preserve">3. </w:t>
      </w:r>
      <w:r w:rsidRPr="00547A56">
        <w:rPr>
          <w:i/>
        </w:rPr>
        <w:t>„</w:t>
      </w:r>
      <w:r>
        <w:rPr>
          <w:i/>
        </w:rPr>
        <w:t>M</w:t>
      </w:r>
      <w:r w:rsidRPr="00547A56">
        <w:rPr>
          <w:i/>
        </w:rPr>
        <w:t xml:space="preserve">egkapjátok a Szentlélek rátok leszálló erejét” </w:t>
      </w:r>
      <w:r>
        <w:rPr>
          <w:i/>
        </w:rPr>
        <w:t>–</w:t>
      </w:r>
      <w:r w:rsidRPr="00547A56">
        <w:rPr>
          <w:i/>
        </w:rPr>
        <w:t xml:space="preserve"> </w:t>
      </w:r>
      <w:r>
        <w:rPr>
          <w:i/>
        </w:rPr>
        <w:t>M</w:t>
      </w:r>
      <w:r w:rsidRPr="00547A56">
        <w:rPr>
          <w:i/>
        </w:rPr>
        <w:t>indig engedj</w:t>
      </w:r>
      <w:r>
        <w:rPr>
          <w:i/>
        </w:rPr>
        <w:t>ü</w:t>
      </w:r>
      <w:r w:rsidRPr="00547A56">
        <w:rPr>
          <w:i/>
        </w:rPr>
        <w:t>k, hogy a Lélek erősítsen és vezessen benn</w:t>
      </w:r>
      <w:r>
        <w:rPr>
          <w:i/>
        </w:rPr>
        <w:t>ün</w:t>
      </w:r>
      <w:r w:rsidRPr="00547A56">
        <w:rPr>
          <w:i/>
        </w:rPr>
        <w:t>ket</w:t>
      </w:r>
      <w:r>
        <w:rPr>
          <w:i/>
        </w:rPr>
        <w:t>!</w:t>
      </w:r>
    </w:p>
    <w:p w14:paraId="171C2430" w14:textId="77777777" w:rsidR="006601BF" w:rsidRPr="00F65882" w:rsidRDefault="006601BF" w:rsidP="006601BF">
      <w:pPr>
        <w:spacing w:after="120"/>
        <w:jc w:val="both"/>
        <w:rPr>
          <w:iCs/>
        </w:rPr>
      </w:pPr>
      <w:r w:rsidRPr="00F65882">
        <w:rPr>
          <w:iCs/>
        </w:rPr>
        <w:t xml:space="preserve">Amikor a </w:t>
      </w:r>
      <w:proofErr w:type="spellStart"/>
      <w:r w:rsidRPr="00F65882">
        <w:rPr>
          <w:iCs/>
        </w:rPr>
        <w:t>feltámadt</w:t>
      </w:r>
      <w:proofErr w:type="spellEnd"/>
      <w:r w:rsidRPr="00F65882">
        <w:rPr>
          <w:iCs/>
        </w:rPr>
        <w:t xml:space="preserve"> Krisztus </w:t>
      </w:r>
      <w:r>
        <w:rPr>
          <w:iCs/>
        </w:rPr>
        <w:t xml:space="preserve">rábízta </w:t>
      </w:r>
      <w:r w:rsidRPr="00F65882">
        <w:rPr>
          <w:iCs/>
        </w:rPr>
        <w:t>tanítvány</w:t>
      </w:r>
      <w:r>
        <w:rPr>
          <w:iCs/>
        </w:rPr>
        <w:t>aira a küldetést</w:t>
      </w:r>
      <w:r w:rsidRPr="00F65882">
        <w:rPr>
          <w:iCs/>
        </w:rPr>
        <w:t>, hogy tanúi le</w:t>
      </w:r>
      <w:r>
        <w:rPr>
          <w:iCs/>
        </w:rPr>
        <w:t>gye</w:t>
      </w:r>
      <w:r w:rsidRPr="00F65882">
        <w:rPr>
          <w:iCs/>
        </w:rPr>
        <w:t>nek, megígérte nekik a</w:t>
      </w:r>
      <w:r>
        <w:rPr>
          <w:iCs/>
        </w:rPr>
        <w:t>z ezzel a felelősséggel járó</w:t>
      </w:r>
      <w:r w:rsidRPr="00F65882">
        <w:rPr>
          <w:iCs/>
        </w:rPr>
        <w:t xml:space="preserve"> kegyelmet is</w:t>
      </w:r>
      <w:r>
        <w:rPr>
          <w:iCs/>
        </w:rPr>
        <w:t>:</w:t>
      </w:r>
      <w:r w:rsidRPr="00F65882">
        <w:rPr>
          <w:iCs/>
        </w:rPr>
        <w:t xml:space="preserve"> </w:t>
      </w:r>
      <w:r>
        <w:rPr>
          <w:iCs/>
        </w:rPr>
        <w:t>„</w:t>
      </w:r>
      <w:r>
        <w:t>megkapjátok a Szentlélek rátok leszálló erejét, és tanúim lesztek”</w:t>
      </w:r>
      <w:r w:rsidRPr="00F65882">
        <w:rPr>
          <w:iCs/>
        </w:rPr>
        <w:t xml:space="preserve"> (ApCsel 1,8). </w:t>
      </w:r>
      <w:r>
        <w:rPr>
          <w:iCs/>
        </w:rPr>
        <w:t>Valóban, a</w:t>
      </w:r>
      <w:r w:rsidRPr="00F65882">
        <w:rPr>
          <w:iCs/>
        </w:rPr>
        <w:t xml:space="preserve">z </w:t>
      </w:r>
      <w:r w:rsidRPr="006C1C42">
        <w:rPr>
          <w:i/>
          <w:iCs/>
        </w:rPr>
        <w:t>Apostolok cselekedetei</w:t>
      </w:r>
      <w:r w:rsidRPr="00F65882">
        <w:rPr>
          <w:iCs/>
        </w:rPr>
        <w:t xml:space="preserve"> szerint</w:t>
      </w:r>
      <w:r>
        <w:rPr>
          <w:iCs/>
        </w:rPr>
        <w:t xml:space="preserve">, </w:t>
      </w:r>
      <w:r w:rsidRPr="00F65882">
        <w:rPr>
          <w:iCs/>
        </w:rPr>
        <w:t xml:space="preserve">a Szentlélek </w:t>
      </w:r>
      <w:r>
        <w:rPr>
          <w:iCs/>
        </w:rPr>
        <w:t xml:space="preserve">leszállása </w:t>
      </w:r>
      <w:r w:rsidRPr="00F65882">
        <w:rPr>
          <w:iCs/>
        </w:rPr>
        <w:t>Jézus tanítványaira volt az</w:t>
      </w:r>
      <w:r>
        <w:rPr>
          <w:iCs/>
        </w:rPr>
        <w:t xml:space="preserve"> az esemény</w:t>
      </w:r>
      <w:r w:rsidRPr="00F65882">
        <w:rPr>
          <w:iCs/>
        </w:rPr>
        <w:t>, am</w:t>
      </w:r>
      <w:r>
        <w:rPr>
          <w:iCs/>
        </w:rPr>
        <w:t>ely</w:t>
      </w:r>
      <w:r w:rsidRPr="00F65882">
        <w:rPr>
          <w:iCs/>
        </w:rPr>
        <w:t xml:space="preserve"> a </w:t>
      </w:r>
      <w:r>
        <w:rPr>
          <w:iCs/>
        </w:rPr>
        <w:t>meghalt</w:t>
      </w:r>
      <w:r w:rsidRPr="00F65882">
        <w:rPr>
          <w:iCs/>
        </w:rPr>
        <w:t xml:space="preserve"> és </w:t>
      </w:r>
      <w:proofErr w:type="spellStart"/>
      <w:r w:rsidRPr="00F65882">
        <w:rPr>
          <w:iCs/>
        </w:rPr>
        <w:t>feltámadt</w:t>
      </w:r>
      <w:proofErr w:type="spellEnd"/>
      <w:r w:rsidRPr="00F65882">
        <w:rPr>
          <w:iCs/>
        </w:rPr>
        <w:t xml:space="preserve"> Krisztusról </w:t>
      </w:r>
      <w:r>
        <w:rPr>
          <w:iCs/>
        </w:rPr>
        <w:t>szóló</w:t>
      </w:r>
      <w:r w:rsidRPr="00F65882">
        <w:rPr>
          <w:iCs/>
        </w:rPr>
        <w:t xml:space="preserve"> </w:t>
      </w:r>
      <w:r>
        <w:rPr>
          <w:iCs/>
        </w:rPr>
        <w:t xml:space="preserve">első </w:t>
      </w:r>
      <w:r w:rsidRPr="00F65882">
        <w:rPr>
          <w:iCs/>
        </w:rPr>
        <w:t>tanúságtétel</w:t>
      </w:r>
      <w:r>
        <w:rPr>
          <w:iCs/>
        </w:rPr>
        <w:t>t</w:t>
      </w:r>
      <w:r w:rsidRPr="00F65882">
        <w:rPr>
          <w:iCs/>
        </w:rPr>
        <w:t xml:space="preserve"> </w:t>
      </w:r>
      <w:r>
        <w:rPr>
          <w:iCs/>
        </w:rPr>
        <w:t>lehetővé tette</w:t>
      </w:r>
      <w:r w:rsidRPr="00F65882" w:rsidDel="000C0DB8">
        <w:rPr>
          <w:iCs/>
        </w:rPr>
        <w:t xml:space="preserve"> </w:t>
      </w:r>
      <w:r w:rsidRPr="00F65882">
        <w:rPr>
          <w:iCs/>
        </w:rPr>
        <w:t xml:space="preserve">egy </w:t>
      </w:r>
      <w:proofErr w:type="spellStart"/>
      <w:r w:rsidRPr="00F65882">
        <w:rPr>
          <w:iCs/>
        </w:rPr>
        <w:t>ker</w:t>
      </w:r>
      <w:r>
        <w:rPr>
          <w:iCs/>
        </w:rPr>
        <w:t>ü</w:t>
      </w:r>
      <w:r w:rsidRPr="00F65882">
        <w:rPr>
          <w:iCs/>
        </w:rPr>
        <w:t>gmatikus</w:t>
      </w:r>
      <w:proofErr w:type="spellEnd"/>
      <w:r w:rsidRPr="00F65882">
        <w:rPr>
          <w:iCs/>
        </w:rPr>
        <w:t xml:space="preserve"> igehirdetés</w:t>
      </w:r>
      <w:r>
        <w:rPr>
          <w:iCs/>
        </w:rPr>
        <w:t xml:space="preserve"> formájában</w:t>
      </w:r>
      <w:r w:rsidRPr="00F65882">
        <w:rPr>
          <w:iCs/>
        </w:rPr>
        <w:t>, Péter</w:t>
      </w:r>
      <w:r>
        <w:rPr>
          <w:iCs/>
        </w:rPr>
        <w:t>nek a</w:t>
      </w:r>
      <w:r w:rsidRPr="00F65882">
        <w:rPr>
          <w:iCs/>
        </w:rPr>
        <w:t xml:space="preserve"> Jeruzsálem lakóihoz </w:t>
      </w:r>
      <w:r>
        <w:rPr>
          <w:iCs/>
        </w:rPr>
        <w:t xml:space="preserve">intézett </w:t>
      </w:r>
      <w:r w:rsidRPr="00F65882">
        <w:rPr>
          <w:iCs/>
        </w:rPr>
        <w:t xml:space="preserve">úgynevezett missziós beszédével. Így </w:t>
      </w:r>
      <w:r>
        <w:rPr>
          <w:iCs/>
        </w:rPr>
        <w:t>vette kezdetét</w:t>
      </w:r>
      <w:r w:rsidRPr="00F65882">
        <w:rPr>
          <w:iCs/>
        </w:rPr>
        <w:t xml:space="preserve"> a világ evangelizálásának korszaka</w:t>
      </w:r>
      <w:r w:rsidRPr="007D6058">
        <w:rPr>
          <w:iCs/>
        </w:rPr>
        <w:t xml:space="preserve"> </w:t>
      </w:r>
      <w:r w:rsidRPr="00F65882">
        <w:rPr>
          <w:iCs/>
        </w:rPr>
        <w:t>Jézus tanítványai által, akik korábban gyengék, félénkek és zárkózottak voltak. A Szentlélek megerősítette őket, bátorságot és bölcsességet adott nekik, hogy tanúságot tegyenek Krisztusról minden ember előtt.</w:t>
      </w:r>
    </w:p>
    <w:p w14:paraId="2DA507DD" w14:textId="77777777" w:rsidR="006601BF" w:rsidRPr="00F65882" w:rsidRDefault="006601BF" w:rsidP="006601BF">
      <w:pPr>
        <w:spacing w:after="120"/>
        <w:jc w:val="both"/>
        <w:rPr>
          <w:iCs/>
        </w:rPr>
      </w:pPr>
      <w:r w:rsidRPr="00F65882">
        <w:rPr>
          <w:iCs/>
        </w:rPr>
        <w:t xml:space="preserve">Ahogyan </w:t>
      </w:r>
      <w:r>
        <w:rPr>
          <w:iCs/>
        </w:rPr>
        <w:t>„n</w:t>
      </w:r>
      <w:r>
        <w:t>em mondhatja senki: »Jézus az Úr«, csak a Szentlélek által”</w:t>
      </w:r>
      <w:r w:rsidRPr="00F65882">
        <w:rPr>
          <w:iCs/>
        </w:rPr>
        <w:t xml:space="preserve"> (1Kor 12,3), úgy egyetlen keresztény sem tehet teljes és igaz tanúságot Krisztusról, az Úrról a Lélek ihletése és segítsége nélkül. Ezért Krisztus minden misszi</w:t>
      </w:r>
      <w:r>
        <w:rPr>
          <w:iCs/>
        </w:rPr>
        <w:t>onárius</w:t>
      </w:r>
      <w:r w:rsidRPr="00F65882">
        <w:rPr>
          <w:iCs/>
        </w:rPr>
        <w:t xml:space="preserve"> tanítványa arra hivatott, hogy felismerje a Lélek munkájának alapvető </w:t>
      </w:r>
      <w:r>
        <w:rPr>
          <w:iCs/>
        </w:rPr>
        <w:t>jelentőségét</w:t>
      </w:r>
      <w:r w:rsidRPr="00F65882">
        <w:rPr>
          <w:iCs/>
        </w:rPr>
        <w:t>, a mindennap</w:t>
      </w:r>
      <w:r>
        <w:rPr>
          <w:iCs/>
        </w:rPr>
        <w:t>okban,</w:t>
      </w:r>
      <w:r w:rsidRPr="00F65882">
        <w:rPr>
          <w:iCs/>
        </w:rPr>
        <w:t xml:space="preserve"> </w:t>
      </w:r>
      <w:r>
        <w:rPr>
          <w:iCs/>
        </w:rPr>
        <w:t>hogy v</w:t>
      </w:r>
      <w:r w:rsidRPr="00F65882">
        <w:rPr>
          <w:iCs/>
        </w:rPr>
        <w:t>ele éljen</w:t>
      </w:r>
      <w:r>
        <w:rPr>
          <w:iCs/>
        </w:rPr>
        <w:t>,</w:t>
      </w:r>
      <w:r w:rsidRPr="00F65882">
        <w:rPr>
          <w:iCs/>
        </w:rPr>
        <w:t xml:space="preserve"> és folyamatosan </w:t>
      </w:r>
      <w:r>
        <w:rPr>
          <w:iCs/>
        </w:rPr>
        <w:t xml:space="preserve">befogadja a tőle érkező </w:t>
      </w:r>
      <w:r w:rsidRPr="00F65882">
        <w:rPr>
          <w:iCs/>
        </w:rPr>
        <w:t xml:space="preserve">erőt és ihletet. Különösen akkor, amikor fáradtnak, motiválatlannak és elveszettnek érezzük magunkat, nem szabad </w:t>
      </w:r>
      <w:r>
        <w:rPr>
          <w:iCs/>
        </w:rPr>
        <w:t>megfeledkeznünk arról</w:t>
      </w:r>
      <w:r w:rsidRPr="00F65882">
        <w:rPr>
          <w:iCs/>
        </w:rPr>
        <w:t xml:space="preserve">, hogy imádságban a Szentlélekhez forduljunk, aki </w:t>
      </w:r>
      <w:r>
        <w:rPr>
          <w:iCs/>
        </w:rPr>
        <w:t>–</w:t>
      </w:r>
      <w:r w:rsidRPr="00F65882">
        <w:rPr>
          <w:iCs/>
        </w:rPr>
        <w:t xml:space="preserve"> </w:t>
      </w:r>
      <w:r w:rsidRPr="00F65882">
        <w:rPr>
          <w:iCs/>
        </w:rPr>
        <w:lastRenderedPageBreak/>
        <w:t>szeretném még egyszer hangsúlyozni</w:t>
      </w:r>
      <w:r>
        <w:rPr>
          <w:iCs/>
        </w:rPr>
        <w:t xml:space="preserve"> –</w:t>
      </w:r>
      <w:r w:rsidRPr="00F65882">
        <w:rPr>
          <w:iCs/>
        </w:rPr>
        <w:t xml:space="preserve"> alapvető szerepet játszik a misszi</w:t>
      </w:r>
      <w:r>
        <w:rPr>
          <w:iCs/>
        </w:rPr>
        <w:t>onáriusi</w:t>
      </w:r>
      <w:r w:rsidRPr="00F65882">
        <w:rPr>
          <w:iCs/>
        </w:rPr>
        <w:t xml:space="preserve"> életben, </w:t>
      </w:r>
      <w:r>
        <w:rPr>
          <w:iCs/>
        </w:rPr>
        <w:t>és</w:t>
      </w:r>
      <w:r w:rsidRPr="00F65882">
        <w:rPr>
          <w:iCs/>
        </w:rPr>
        <w:t xml:space="preserve"> hagyjuk, hogy </w:t>
      </w:r>
      <w:r>
        <w:rPr>
          <w:iCs/>
        </w:rPr>
        <w:t xml:space="preserve">ő, </w:t>
      </w:r>
      <w:r w:rsidRPr="00F65882">
        <w:rPr>
          <w:iCs/>
        </w:rPr>
        <w:t xml:space="preserve">az új </w:t>
      </w:r>
      <w:r>
        <w:rPr>
          <w:iCs/>
        </w:rPr>
        <w:t>erő</w:t>
      </w:r>
      <w:r w:rsidRPr="00F65882">
        <w:rPr>
          <w:iCs/>
        </w:rPr>
        <w:t xml:space="preserve"> és öröm</w:t>
      </w:r>
      <w:r w:rsidRPr="00F65882" w:rsidDel="00CE27CC">
        <w:rPr>
          <w:iCs/>
        </w:rPr>
        <w:t xml:space="preserve"> </w:t>
      </w:r>
      <w:r w:rsidRPr="00F65882">
        <w:rPr>
          <w:iCs/>
        </w:rPr>
        <w:t xml:space="preserve">isteni, kimeríthetetlen forrása </w:t>
      </w:r>
      <w:r>
        <w:rPr>
          <w:iCs/>
        </w:rPr>
        <w:t>fel</w:t>
      </w:r>
      <w:r w:rsidRPr="00F65882">
        <w:rPr>
          <w:iCs/>
        </w:rPr>
        <w:t>frissítsen</w:t>
      </w:r>
      <w:r>
        <w:rPr>
          <w:iCs/>
        </w:rPr>
        <w:t xml:space="preserve"> </w:t>
      </w:r>
      <w:r w:rsidRPr="00F65882">
        <w:rPr>
          <w:iCs/>
        </w:rPr>
        <w:t xml:space="preserve">és </w:t>
      </w:r>
      <w:r>
        <w:rPr>
          <w:iCs/>
        </w:rPr>
        <w:t>meg</w:t>
      </w:r>
      <w:r w:rsidRPr="00F65882">
        <w:rPr>
          <w:iCs/>
        </w:rPr>
        <w:t xml:space="preserve">erősítsen </w:t>
      </w:r>
      <w:r>
        <w:rPr>
          <w:iCs/>
        </w:rPr>
        <w:t>bennü</w:t>
      </w:r>
      <w:r w:rsidRPr="00F65882">
        <w:rPr>
          <w:iCs/>
        </w:rPr>
        <w:t>nket, hogy Krisztus életét másokkal meg</w:t>
      </w:r>
      <w:r>
        <w:rPr>
          <w:iCs/>
        </w:rPr>
        <w:t xml:space="preserve"> tudjuk </w:t>
      </w:r>
      <w:r w:rsidRPr="00F65882">
        <w:rPr>
          <w:iCs/>
        </w:rPr>
        <w:t>osz</w:t>
      </w:r>
      <w:r>
        <w:rPr>
          <w:iCs/>
        </w:rPr>
        <w:t>tani</w:t>
      </w:r>
      <w:r w:rsidRPr="00F65882">
        <w:rPr>
          <w:iCs/>
        </w:rPr>
        <w:t xml:space="preserve">. </w:t>
      </w:r>
      <w:r>
        <w:rPr>
          <w:iCs/>
        </w:rPr>
        <w:t>„</w:t>
      </w:r>
      <w:r w:rsidRPr="00F65882">
        <w:rPr>
          <w:iCs/>
        </w:rPr>
        <w:t xml:space="preserve">A Szentlélek örömének befogadása kegyelem. Ez az </w:t>
      </w:r>
      <w:r w:rsidRPr="00A574FC">
        <w:rPr>
          <w:i/>
        </w:rPr>
        <w:t>egyetlen erőnk</w:t>
      </w:r>
      <w:r w:rsidRPr="00F65882">
        <w:rPr>
          <w:iCs/>
        </w:rPr>
        <w:t>, amellyel hirdethetjük az evangéliumot, hogy az Úrba vetett hitet</w:t>
      </w:r>
      <w:r w:rsidRPr="00A574FC">
        <w:rPr>
          <w:iCs/>
        </w:rPr>
        <w:t xml:space="preserve"> </w:t>
      </w:r>
      <w:r w:rsidRPr="00F65882">
        <w:rPr>
          <w:iCs/>
        </w:rPr>
        <w:t>megvalljuk</w:t>
      </w:r>
      <w:r>
        <w:rPr>
          <w:iCs/>
        </w:rPr>
        <w:t xml:space="preserve">” </w:t>
      </w:r>
      <w:r w:rsidRPr="00637143">
        <w:rPr>
          <w:i/>
          <w:iCs/>
        </w:rPr>
        <w:t>(Üzenet a Pápai Missziós Művekhez,</w:t>
      </w:r>
      <w:r>
        <w:rPr>
          <w:iCs/>
        </w:rPr>
        <w:t xml:space="preserve"> 2020. május 21.).</w:t>
      </w:r>
      <w:r w:rsidRPr="00F65882">
        <w:rPr>
          <w:iCs/>
        </w:rPr>
        <w:t xml:space="preserve"> A Lélek tehát a misszió igazi főszereplője: </w:t>
      </w:r>
      <w:r>
        <w:rPr>
          <w:iCs/>
        </w:rPr>
        <w:t>ő</w:t>
      </w:r>
      <w:r w:rsidRPr="00F65882">
        <w:rPr>
          <w:iCs/>
        </w:rPr>
        <w:t xml:space="preserve"> az, aki a megfelelő időben, a megfelelő módon </w:t>
      </w:r>
      <w:r>
        <w:rPr>
          <w:iCs/>
        </w:rPr>
        <w:t xml:space="preserve">nyelvünkre </w:t>
      </w:r>
      <w:r w:rsidRPr="00F65882">
        <w:rPr>
          <w:iCs/>
        </w:rPr>
        <w:t>adja a megfelelő szót.</w:t>
      </w:r>
    </w:p>
    <w:p w14:paraId="2F2B70E1" w14:textId="77777777" w:rsidR="006601BF" w:rsidRPr="00F65882" w:rsidRDefault="006601BF" w:rsidP="006601BF">
      <w:pPr>
        <w:spacing w:after="120"/>
        <w:jc w:val="both"/>
        <w:rPr>
          <w:iCs/>
        </w:rPr>
      </w:pPr>
      <w:r w:rsidRPr="00F65882">
        <w:rPr>
          <w:iCs/>
        </w:rPr>
        <w:t xml:space="preserve">A Szentlélek </w:t>
      </w:r>
      <w:r>
        <w:rPr>
          <w:iCs/>
        </w:rPr>
        <w:t>működésének</w:t>
      </w:r>
      <w:r w:rsidRPr="00F65882">
        <w:rPr>
          <w:iCs/>
        </w:rPr>
        <w:t xml:space="preserve"> fényében szeretnénk a 2022-es missziós évfordulókat is </w:t>
      </w:r>
      <w:r>
        <w:rPr>
          <w:iCs/>
        </w:rPr>
        <w:t>értelmezni</w:t>
      </w:r>
      <w:r w:rsidRPr="00F65882">
        <w:rPr>
          <w:iCs/>
        </w:rPr>
        <w:t xml:space="preserve">. A </w:t>
      </w:r>
      <w:r>
        <w:t>Hitterjesztési Kongregáció („</w:t>
      </w:r>
      <w:proofErr w:type="spellStart"/>
      <w:r>
        <w:t>Propagande</w:t>
      </w:r>
      <w:proofErr w:type="spellEnd"/>
      <w:r>
        <w:t xml:space="preserve"> </w:t>
      </w:r>
      <w:proofErr w:type="spellStart"/>
      <w:r>
        <w:t>fide</w:t>
      </w:r>
      <w:proofErr w:type="spellEnd"/>
      <w:r>
        <w:t xml:space="preserve">”) </w:t>
      </w:r>
      <w:r w:rsidRPr="00F65882">
        <w:rPr>
          <w:iCs/>
        </w:rPr>
        <w:t xml:space="preserve">1622-es </w:t>
      </w:r>
      <w:r>
        <w:rPr>
          <w:iCs/>
        </w:rPr>
        <w:t>meg</w:t>
      </w:r>
      <w:r w:rsidRPr="00F65882">
        <w:rPr>
          <w:iCs/>
        </w:rPr>
        <w:t xml:space="preserve">alapítását az a vágy motiválta, hogy a missziós </w:t>
      </w:r>
      <w:r>
        <w:rPr>
          <w:iCs/>
        </w:rPr>
        <w:t>tevékenységet</w:t>
      </w:r>
      <w:r w:rsidRPr="00F65882">
        <w:rPr>
          <w:iCs/>
        </w:rPr>
        <w:t xml:space="preserve"> új </w:t>
      </w:r>
      <w:r>
        <w:rPr>
          <w:iCs/>
        </w:rPr>
        <w:t xml:space="preserve">földrajzi </w:t>
      </w:r>
      <w:r w:rsidRPr="00F65882">
        <w:rPr>
          <w:iCs/>
        </w:rPr>
        <w:t>területeken előmozdítsák.</w:t>
      </w:r>
      <w:r>
        <w:rPr>
          <w:iCs/>
        </w:rPr>
        <w:t xml:space="preserve"> </w:t>
      </w:r>
      <w:r w:rsidRPr="00F65882">
        <w:rPr>
          <w:iCs/>
        </w:rPr>
        <w:t xml:space="preserve">Ez gondviselésszerű </w:t>
      </w:r>
      <w:r>
        <w:rPr>
          <w:iCs/>
        </w:rPr>
        <w:t>felismerés</w:t>
      </w:r>
      <w:r w:rsidRPr="00F65882">
        <w:rPr>
          <w:iCs/>
        </w:rPr>
        <w:t xml:space="preserve"> volt! A </w:t>
      </w:r>
      <w:r>
        <w:rPr>
          <w:iCs/>
        </w:rPr>
        <w:t>k</w:t>
      </w:r>
      <w:r w:rsidRPr="00F65882">
        <w:rPr>
          <w:iCs/>
        </w:rPr>
        <w:t xml:space="preserve">ongregációnak nagy szerepe volt abban, hogy az </w:t>
      </w:r>
      <w:r>
        <w:rPr>
          <w:iCs/>
        </w:rPr>
        <w:t>E</w:t>
      </w:r>
      <w:r w:rsidRPr="00F65882">
        <w:rPr>
          <w:iCs/>
        </w:rPr>
        <w:t xml:space="preserve">gyház evangelizációs </w:t>
      </w:r>
      <w:r>
        <w:rPr>
          <w:iCs/>
        </w:rPr>
        <w:t>munkája</w:t>
      </w:r>
      <w:r w:rsidRPr="00F65882">
        <w:rPr>
          <w:iCs/>
        </w:rPr>
        <w:t xml:space="preserve"> valóban egy, a világi hatalmak</w:t>
      </w:r>
      <w:r>
        <w:rPr>
          <w:iCs/>
        </w:rPr>
        <w:t>tól</w:t>
      </w:r>
      <w:r w:rsidRPr="00F65882">
        <w:rPr>
          <w:iCs/>
        </w:rPr>
        <w:t xml:space="preserve"> független </w:t>
      </w:r>
      <w:r>
        <w:rPr>
          <w:iCs/>
        </w:rPr>
        <w:t>küldetés</w:t>
      </w:r>
      <w:r w:rsidRPr="00F65882">
        <w:rPr>
          <w:iCs/>
        </w:rPr>
        <w:t xml:space="preserve"> legyen, hogy megalapíthassa azokat a </w:t>
      </w:r>
      <w:r>
        <w:rPr>
          <w:iCs/>
        </w:rPr>
        <w:t>rész</w:t>
      </w:r>
      <w:r w:rsidRPr="00F65882">
        <w:rPr>
          <w:iCs/>
        </w:rPr>
        <w:t>egyházakat, amelyek ma is oly elevene</w:t>
      </w:r>
      <w:r>
        <w:rPr>
          <w:iCs/>
        </w:rPr>
        <w:t>k</w:t>
      </w:r>
      <w:r w:rsidRPr="00F65882">
        <w:rPr>
          <w:iCs/>
        </w:rPr>
        <w:t xml:space="preserve">. Reméljük, hogy a </w:t>
      </w:r>
      <w:r>
        <w:rPr>
          <w:iCs/>
        </w:rPr>
        <w:t>k</w:t>
      </w:r>
      <w:r w:rsidRPr="00F65882">
        <w:rPr>
          <w:iCs/>
        </w:rPr>
        <w:t xml:space="preserve">ongregáció, </w:t>
      </w:r>
      <w:r>
        <w:rPr>
          <w:iCs/>
        </w:rPr>
        <w:t>a</w:t>
      </w:r>
      <w:r w:rsidRPr="00F65882">
        <w:rPr>
          <w:iCs/>
        </w:rPr>
        <w:t xml:space="preserve">mint az elmúlt négy évszázadban, </w:t>
      </w:r>
      <w:r>
        <w:rPr>
          <w:iCs/>
        </w:rPr>
        <w:t xml:space="preserve">ezután is </w:t>
      </w:r>
      <w:r w:rsidRPr="00F65882">
        <w:rPr>
          <w:iCs/>
        </w:rPr>
        <w:t xml:space="preserve">a Lélek fényével és erejével folytatja és </w:t>
      </w:r>
      <w:r>
        <w:rPr>
          <w:iCs/>
        </w:rPr>
        <w:t>egyre intenzívebbé teszi</w:t>
      </w:r>
      <w:r w:rsidRPr="00F65882">
        <w:rPr>
          <w:iCs/>
        </w:rPr>
        <w:t xml:space="preserve"> az </w:t>
      </w:r>
      <w:r>
        <w:rPr>
          <w:iCs/>
        </w:rPr>
        <w:t>E</w:t>
      </w:r>
      <w:r w:rsidRPr="00F65882">
        <w:rPr>
          <w:iCs/>
        </w:rPr>
        <w:t>gyház missziós tevékenységének koordinálására, szervezésére és élénkítésére irányuló munkáját.</w:t>
      </w:r>
    </w:p>
    <w:p w14:paraId="309643CA" w14:textId="77777777" w:rsidR="006601BF" w:rsidRDefault="006601BF" w:rsidP="006601BF">
      <w:pPr>
        <w:spacing w:after="120"/>
        <w:jc w:val="both"/>
        <w:rPr>
          <w:iCs/>
        </w:rPr>
      </w:pPr>
      <w:r w:rsidRPr="00F65882">
        <w:rPr>
          <w:iCs/>
        </w:rPr>
        <w:t xml:space="preserve">Ugyanaz a Lélek, </w:t>
      </w:r>
      <w:r>
        <w:rPr>
          <w:iCs/>
        </w:rPr>
        <w:t>aki</w:t>
      </w:r>
      <w:r w:rsidRPr="00F65882">
        <w:rPr>
          <w:iCs/>
        </w:rPr>
        <w:t xml:space="preserve"> </w:t>
      </w:r>
      <w:r>
        <w:rPr>
          <w:iCs/>
        </w:rPr>
        <w:t>az egyetemes E</w:t>
      </w:r>
      <w:r w:rsidRPr="00F65882">
        <w:rPr>
          <w:iCs/>
        </w:rPr>
        <w:t>gyházat vezeti, hétköznapi férfiakat és nőket is rendkívüli küldetésre ösztön</w:t>
      </w:r>
      <w:r>
        <w:rPr>
          <w:iCs/>
        </w:rPr>
        <w:t>öz</w:t>
      </w:r>
      <w:r w:rsidRPr="00F65882">
        <w:rPr>
          <w:iCs/>
        </w:rPr>
        <w:t xml:space="preserve">. Például egy fiatal francia nő, </w:t>
      </w:r>
      <w:proofErr w:type="spellStart"/>
      <w:r w:rsidRPr="00637143">
        <w:rPr>
          <w:i/>
          <w:iCs/>
        </w:rPr>
        <w:t>Pauline</w:t>
      </w:r>
      <w:proofErr w:type="spellEnd"/>
      <w:r w:rsidRPr="00637143">
        <w:rPr>
          <w:i/>
          <w:iCs/>
        </w:rPr>
        <w:t xml:space="preserve"> </w:t>
      </w:r>
      <w:proofErr w:type="spellStart"/>
      <w:r w:rsidRPr="00637143">
        <w:rPr>
          <w:i/>
          <w:iCs/>
        </w:rPr>
        <w:t>Jaricot</w:t>
      </w:r>
      <w:proofErr w:type="spellEnd"/>
      <w:r w:rsidRPr="00F65882">
        <w:rPr>
          <w:iCs/>
        </w:rPr>
        <w:t xml:space="preserve"> pontosan </w:t>
      </w:r>
      <w:r>
        <w:rPr>
          <w:iCs/>
        </w:rPr>
        <w:t>kétszáz</w:t>
      </w:r>
      <w:r w:rsidRPr="00F65882">
        <w:rPr>
          <w:iCs/>
        </w:rPr>
        <w:t xml:space="preserve"> évvel ezelőtt alapította meg a Hit</w:t>
      </w:r>
      <w:r>
        <w:rPr>
          <w:iCs/>
        </w:rPr>
        <w:t>t</w:t>
      </w:r>
      <w:r w:rsidRPr="00F65882">
        <w:rPr>
          <w:iCs/>
        </w:rPr>
        <w:t xml:space="preserve">erjesztés </w:t>
      </w:r>
      <w:r>
        <w:rPr>
          <w:iCs/>
        </w:rPr>
        <w:t>Egyesületét</w:t>
      </w:r>
      <w:r w:rsidRPr="00F65882">
        <w:rPr>
          <w:iCs/>
        </w:rPr>
        <w:t xml:space="preserve">; </w:t>
      </w:r>
      <w:r>
        <w:rPr>
          <w:iCs/>
        </w:rPr>
        <w:t xml:space="preserve">akinek </w:t>
      </w:r>
      <w:r w:rsidRPr="00F65882">
        <w:rPr>
          <w:iCs/>
        </w:rPr>
        <w:t>boldoggá avatását ebben a jubileumi évben ünnepeljük. Bár szegényes</w:t>
      </w:r>
      <w:r>
        <w:rPr>
          <w:iCs/>
        </w:rPr>
        <w:t xml:space="preserve"> körülmények között élt</w:t>
      </w:r>
      <w:r w:rsidRPr="00F65882">
        <w:rPr>
          <w:iCs/>
        </w:rPr>
        <w:t xml:space="preserve">, </w:t>
      </w:r>
      <w:r>
        <w:rPr>
          <w:iCs/>
        </w:rPr>
        <w:t>engedelmeskedett</w:t>
      </w:r>
      <w:r w:rsidRPr="00F65882">
        <w:rPr>
          <w:iCs/>
        </w:rPr>
        <w:t xml:space="preserve"> Isten sugallatá</w:t>
      </w:r>
      <w:r>
        <w:rPr>
          <w:iCs/>
        </w:rPr>
        <w:t>nak</w:t>
      </w:r>
      <w:r w:rsidRPr="00F65882">
        <w:rPr>
          <w:iCs/>
        </w:rPr>
        <w:t xml:space="preserve">, hogy </w:t>
      </w:r>
      <w:r>
        <w:rPr>
          <w:iCs/>
        </w:rPr>
        <w:t>szervezzen</w:t>
      </w:r>
      <w:r w:rsidRPr="00F65882">
        <w:rPr>
          <w:iCs/>
        </w:rPr>
        <w:t xml:space="preserve"> imahálót és</w:t>
      </w:r>
      <w:r>
        <w:rPr>
          <w:iCs/>
        </w:rPr>
        <w:t xml:space="preserve"> </w:t>
      </w:r>
      <w:r w:rsidRPr="00F65882">
        <w:rPr>
          <w:iCs/>
        </w:rPr>
        <w:t xml:space="preserve">gyűjtést a misszionáriusok </w:t>
      </w:r>
      <w:r>
        <w:rPr>
          <w:iCs/>
        </w:rPr>
        <w:t>javára</w:t>
      </w:r>
      <w:r w:rsidRPr="00F65882">
        <w:rPr>
          <w:iCs/>
        </w:rPr>
        <w:t xml:space="preserve">, </w:t>
      </w:r>
      <w:r>
        <w:rPr>
          <w:iCs/>
        </w:rPr>
        <w:t xml:space="preserve">amellyel </w:t>
      </w:r>
      <w:r w:rsidRPr="00F65882">
        <w:rPr>
          <w:iCs/>
        </w:rPr>
        <w:t xml:space="preserve">a </w:t>
      </w:r>
      <w:r>
        <w:rPr>
          <w:iCs/>
        </w:rPr>
        <w:t xml:space="preserve">világi </w:t>
      </w:r>
      <w:r w:rsidRPr="00F65882">
        <w:rPr>
          <w:iCs/>
        </w:rPr>
        <w:t>hív</w:t>
      </w:r>
      <w:r>
        <w:rPr>
          <w:iCs/>
        </w:rPr>
        <w:t>ő</w:t>
      </w:r>
      <w:r w:rsidRPr="00F65882">
        <w:rPr>
          <w:iCs/>
        </w:rPr>
        <w:t xml:space="preserve">k </w:t>
      </w:r>
      <w:r>
        <w:rPr>
          <w:iCs/>
        </w:rPr>
        <w:t>tevékenyen</w:t>
      </w:r>
      <w:r w:rsidRPr="00F65882">
        <w:rPr>
          <w:iCs/>
        </w:rPr>
        <w:t xml:space="preserve"> részt vehe</w:t>
      </w:r>
      <w:r>
        <w:rPr>
          <w:iCs/>
        </w:rPr>
        <w:t>t</w:t>
      </w:r>
      <w:r w:rsidRPr="00F65882">
        <w:rPr>
          <w:iCs/>
        </w:rPr>
        <w:t>nek a</w:t>
      </w:r>
      <w:r>
        <w:rPr>
          <w:iCs/>
        </w:rPr>
        <w:t>z</w:t>
      </w:r>
      <w:r w:rsidRPr="00F65882">
        <w:rPr>
          <w:iCs/>
        </w:rPr>
        <w:t xml:space="preserve"> </w:t>
      </w:r>
      <w:r>
        <w:rPr>
          <w:iCs/>
        </w:rPr>
        <w:t xml:space="preserve">egészen „a </w:t>
      </w:r>
      <w:r w:rsidRPr="00F65882">
        <w:rPr>
          <w:iCs/>
        </w:rPr>
        <w:t>föld végső határáig</w:t>
      </w:r>
      <w:r>
        <w:rPr>
          <w:iCs/>
        </w:rPr>
        <w:t>” terjedő misszióban</w:t>
      </w:r>
      <w:r w:rsidRPr="00F65882">
        <w:rPr>
          <w:iCs/>
        </w:rPr>
        <w:t xml:space="preserve">. Ebből a zseniális </w:t>
      </w:r>
      <w:r>
        <w:rPr>
          <w:iCs/>
        </w:rPr>
        <w:t>gondolatból</w:t>
      </w:r>
      <w:r w:rsidRPr="00F65882">
        <w:rPr>
          <w:iCs/>
        </w:rPr>
        <w:t xml:space="preserve"> született a </w:t>
      </w:r>
      <w:r w:rsidRPr="00637143">
        <w:rPr>
          <w:i/>
          <w:iCs/>
        </w:rPr>
        <w:t>missziós világnap,</w:t>
      </w:r>
      <w:r w:rsidRPr="00F65882">
        <w:rPr>
          <w:iCs/>
        </w:rPr>
        <w:t xml:space="preserve"> melyet minden évben meg</w:t>
      </w:r>
      <w:r>
        <w:rPr>
          <w:iCs/>
        </w:rPr>
        <w:t>tartunk</w:t>
      </w:r>
      <w:r w:rsidRPr="00F65882">
        <w:rPr>
          <w:iCs/>
        </w:rPr>
        <w:t xml:space="preserve">, és amelynek </w:t>
      </w:r>
      <w:r>
        <w:rPr>
          <w:iCs/>
        </w:rPr>
        <w:t>adományai</w:t>
      </w:r>
      <w:r w:rsidRPr="00F65882">
        <w:rPr>
          <w:iCs/>
        </w:rPr>
        <w:t xml:space="preserve"> </w:t>
      </w:r>
      <w:r>
        <w:rPr>
          <w:iCs/>
        </w:rPr>
        <w:t xml:space="preserve">a világ </w:t>
      </w:r>
      <w:r w:rsidRPr="00F65882">
        <w:rPr>
          <w:iCs/>
        </w:rPr>
        <w:t>minden plébániá</w:t>
      </w:r>
      <w:r>
        <w:rPr>
          <w:iCs/>
        </w:rPr>
        <w:t>járól</w:t>
      </w:r>
      <w:r w:rsidRPr="00F65882">
        <w:rPr>
          <w:iCs/>
        </w:rPr>
        <w:t xml:space="preserve"> a pápa missziós tevékenység</w:t>
      </w:r>
      <w:r>
        <w:rPr>
          <w:iCs/>
        </w:rPr>
        <w:t>é</w:t>
      </w:r>
      <w:r w:rsidRPr="00F65882">
        <w:rPr>
          <w:iCs/>
        </w:rPr>
        <w:t>t támogat</w:t>
      </w:r>
      <w:r>
        <w:rPr>
          <w:iCs/>
        </w:rPr>
        <w:t>ó alapba folynak be</w:t>
      </w:r>
      <w:r w:rsidRPr="00F65882">
        <w:rPr>
          <w:iCs/>
        </w:rPr>
        <w:t>.</w:t>
      </w:r>
    </w:p>
    <w:p w14:paraId="0FB368A0" w14:textId="77777777" w:rsidR="006601BF" w:rsidRPr="00F65882" w:rsidRDefault="006601BF" w:rsidP="006601BF">
      <w:pPr>
        <w:spacing w:after="120"/>
        <w:jc w:val="both"/>
        <w:rPr>
          <w:iCs/>
        </w:rPr>
      </w:pPr>
      <w:r w:rsidRPr="00F65882">
        <w:rPr>
          <w:iCs/>
        </w:rPr>
        <w:t xml:space="preserve">Ebben az összefüggésben megemlékezem </w:t>
      </w:r>
      <w:r w:rsidRPr="00637143">
        <w:rPr>
          <w:i/>
          <w:iCs/>
        </w:rPr>
        <w:t xml:space="preserve">Charles de </w:t>
      </w:r>
      <w:proofErr w:type="spellStart"/>
      <w:r w:rsidRPr="00637143">
        <w:rPr>
          <w:i/>
          <w:iCs/>
        </w:rPr>
        <w:t>Forbin-Janson</w:t>
      </w:r>
      <w:proofErr w:type="spellEnd"/>
      <w:r w:rsidRPr="00F65882">
        <w:rPr>
          <w:iCs/>
        </w:rPr>
        <w:t xml:space="preserve"> francia püspökről is, aki </w:t>
      </w:r>
      <w:r>
        <w:rPr>
          <w:iCs/>
        </w:rPr>
        <w:t>megalapította</w:t>
      </w:r>
      <w:r w:rsidRPr="00F65882">
        <w:rPr>
          <w:iCs/>
        </w:rPr>
        <w:t xml:space="preserve"> a </w:t>
      </w:r>
      <w:r w:rsidRPr="009812BA">
        <w:rPr>
          <w:iCs/>
        </w:rPr>
        <w:t>Szent Gyermekség Műv</w:t>
      </w:r>
      <w:r>
        <w:rPr>
          <w:iCs/>
        </w:rPr>
        <w:t>é</w:t>
      </w:r>
      <w:r w:rsidRPr="00F65882">
        <w:rPr>
          <w:iCs/>
        </w:rPr>
        <w:t xml:space="preserve">t a gyermekek missziójának előmozdítására, a </w:t>
      </w:r>
      <w:r>
        <w:rPr>
          <w:iCs/>
        </w:rPr>
        <w:t>„g</w:t>
      </w:r>
      <w:r w:rsidRPr="00F65882">
        <w:rPr>
          <w:iCs/>
        </w:rPr>
        <w:t xml:space="preserve">yermekek evangelizálják a gyermekeket, gyermekek imádkoznak a gyermekekért, gyermekek segítik a gyermekeket </w:t>
      </w:r>
      <w:r w:rsidRPr="00F65882">
        <w:rPr>
          <w:iCs/>
        </w:rPr>
        <w:lastRenderedPageBreak/>
        <w:t>az egész világon</w:t>
      </w:r>
      <w:r>
        <w:rPr>
          <w:iCs/>
        </w:rPr>
        <w:t>”</w:t>
      </w:r>
      <w:r w:rsidRPr="00F65882">
        <w:rPr>
          <w:iCs/>
        </w:rPr>
        <w:t xml:space="preserve"> mottóval</w:t>
      </w:r>
      <w:r>
        <w:rPr>
          <w:iCs/>
        </w:rPr>
        <w:t>.</w:t>
      </w:r>
      <w:r w:rsidRPr="00F65882">
        <w:rPr>
          <w:iCs/>
        </w:rPr>
        <w:t xml:space="preserve"> </w:t>
      </w:r>
      <w:r>
        <w:rPr>
          <w:iCs/>
        </w:rPr>
        <w:t xml:space="preserve">Továbbá </w:t>
      </w:r>
      <w:r w:rsidRPr="00F65882">
        <w:rPr>
          <w:iCs/>
        </w:rPr>
        <w:t xml:space="preserve">megemlékezem </w:t>
      </w:r>
      <w:r w:rsidRPr="00637143">
        <w:rPr>
          <w:i/>
          <w:iCs/>
        </w:rPr>
        <w:t xml:space="preserve">Jeanne </w:t>
      </w:r>
      <w:proofErr w:type="spellStart"/>
      <w:r w:rsidRPr="00637143">
        <w:rPr>
          <w:i/>
          <w:iCs/>
        </w:rPr>
        <w:t>Bigard</w:t>
      </w:r>
      <w:proofErr w:type="spellEnd"/>
      <w:r w:rsidRPr="00F65882">
        <w:rPr>
          <w:iCs/>
        </w:rPr>
        <w:t xml:space="preserve"> asszonyról, aki létrehozta a Szent Péter Apostol Műv</w:t>
      </w:r>
      <w:r>
        <w:rPr>
          <w:iCs/>
        </w:rPr>
        <w:t>é</w:t>
      </w:r>
      <w:r w:rsidRPr="00F65882">
        <w:rPr>
          <w:iCs/>
        </w:rPr>
        <w:t xml:space="preserve">t a missziós országokban </w:t>
      </w:r>
      <w:r>
        <w:rPr>
          <w:iCs/>
        </w:rPr>
        <w:t>élő papnövendékek</w:t>
      </w:r>
      <w:r w:rsidRPr="00F65882">
        <w:rPr>
          <w:iCs/>
        </w:rPr>
        <w:t xml:space="preserve"> és papok támogatására. Ezt a három missziós művet pontosan száz évvel ezelőtt ismerték el </w:t>
      </w:r>
      <w:r>
        <w:rPr>
          <w:iCs/>
        </w:rPr>
        <w:t>„</w:t>
      </w:r>
      <w:r w:rsidRPr="00F65882">
        <w:rPr>
          <w:iCs/>
        </w:rPr>
        <w:t>pápai</w:t>
      </w:r>
      <w:r>
        <w:rPr>
          <w:iCs/>
        </w:rPr>
        <w:t>”</w:t>
      </w:r>
      <w:r w:rsidRPr="00F65882">
        <w:rPr>
          <w:iCs/>
        </w:rPr>
        <w:t xml:space="preserve"> </w:t>
      </w:r>
      <w:r>
        <w:rPr>
          <w:iCs/>
        </w:rPr>
        <w:t>címmel</w:t>
      </w:r>
      <w:r w:rsidRPr="00F65882">
        <w:rPr>
          <w:iCs/>
        </w:rPr>
        <w:t xml:space="preserve">. </w:t>
      </w:r>
      <w:r>
        <w:rPr>
          <w:iCs/>
        </w:rPr>
        <w:t>Végül pedig</w:t>
      </w:r>
      <w:r w:rsidRPr="00F65882">
        <w:rPr>
          <w:iCs/>
        </w:rPr>
        <w:t xml:space="preserve"> a </w:t>
      </w:r>
      <w:r>
        <w:rPr>
          <w:iCs/>
        </w:rPr>
        <w:t>százötven</w:t>
      </w:r>
      <w:r w:rsidRPr="00F65882">
        <w:rPr>
          <w:iCs/>
        </w:rPr>
        <w:t xml:space="preserve"> évvel ezelőtt született </w:t>
      </w:r>
      <w:r w:rsidRPr="00E70910">
        <w:rPr>
          <w:i/>
          <w:iCs/>
        </w:rPr>
        <w:t>Boldog Paolo Manna</w:t>
      </w:r>
      <w:r w:rsidRPr="00F65882">
        <w:rPr>
          <w:iCs/>
        </w:rPr>
        <w:t xml:space="preserve"> a Szentlélek ihletésére és vezetésével megalapította a ma Pápai Missziós Unió néven ismert </w:t>
      </w:r>
      <w:r>
        <w:rPr>
          <w:iCs/>
        </w:rPr>
        <w:t>intézményt</w:t>
      </w:r>
      <w:r w:rsidRPr="00F65882">
        <w:rPr>
          <w:iCs/>
        </w:rPr>
        <w:t xml:space="preserve">, hogy a papokat, </w:t>
      </w:r>
      <w:r>
        <w:rPr>
          <w:iCs/>
        </w:rPr>
        <w:t>szerzeteseket</w:t>
      </w:r>
      <w:r w:rsidRPr="00F65882">
        <w:rPr>
          <w:iCs/>
        </w:rPr>
        <w:t xml:space="preserve"> és </w:t>
      </w:r>
      <w:r>
        <w:rPr>
          <w:iCs/>
        </w:rPr>
        <w:t>szerzetes</w:t>
      </w:r>
      <w:r w:rsidRPr="00F65882">
        <w:rPr>
          <w:iCs/>
        </w:rPr>
        <w:t xml:space="preserve">nőket, valamint Isten egész népét érzékenyítse és ösztönözze a misszióra. VI. Pál </w:t>
      </w:r>
      <w:r>
        <w:rPr>
          <w:iCs/>
        </w:rPr>
        <w:t xml:space="preserve">pápa </w:t>
      </w:r>
      <w:r w:rsidRPr="00F65882">
        <w:rPr>
          <w:iCs/>
        </w:rPr>
        <w:t xml:space="preserve">maga is tagja volt ennek a </w:t>
      </w:r>
      <w:r>
        <w:rPr>
          <w:iCs/>
        </w:rPr>
        <w:t>szervezetnek</w:t>
      </w:r>
      <w:r w:rsidRPr="00F65882">
        <w:rPr>
          <w:iCs/>
        </w:rPr>
        <w:t xml:space="preserve">, amelynek pápai elismerését megerősítette. </w:t>
      </w:r>
      <w:r>
        <w:rPr>
          <w:iCs/>
        </w:rPr>
        <w:t>N</w:t>
      </w:r>
      <w:r w:rsidRPr="00F65882">
        <w:rPr>
          <w:iCs/>
        </w:rPr>
        <w:t xml:space="preserve">agy történelmi érdemeik miatt említem </w:t>
      </w:r>
      <w:r>
        <w:rPr>
          <w:iCs/>
        </w:rPr>
        <w:t>e</w:t>
      </w:r>
      <w:r w:rsidRPr="00F65882">
        <w:rPr>
          <w:iCs/>
        </w:rPr>
        <w:t xml:space="preserve">zt a négy pápai missziós társaságot, és azért is, hogy </w:t>
      </w:r>
      <w:r>
        <w:rPr>
          <w:iCs/>
        </w:rPr>
        <w:t>meg</w:t>
      </w:r>
      <w:r w:rsidRPr="00F65882">
        <w:rPr>
          <w:iCs/>
        </w:rPr>
        <w:t>hívj</w:t>
      </w:r>
      <w:r>
        <w:rPr>
          <w:iCs/>
        </w:rPr>
        <w:t>alak titeket:</w:t>
      </w:r>
      <w:r w:rsidRPr="00F65882">
        <w:rPr>
          <w:iCs/>
        </w:rPr>
        <w:t xml:space="preserve"> ebben a különleges évben velük együtt örülje</w:t>
      </w:r>
      <w:r>
        <w:rPr>
          <w:iCs/>
        </w:rPr>
        <w:t>t</w:t>
      </w:r>
      <w:r w:rsidRPr="00F65882">
        <w:rPr>
          <w:iCs/>
        </w:rPr>
        <w:t xml:space="preserve">ek </w:t>
      </w:r>
      <w:r>
        <w:rPr>
          <w:iCs/>
        </w:rPr>
        <w:t>az egyetemes E</w:t>
      </w:r>
      <w:r w:rsidRPr="00F65882">
        <w:rPr>
          <w:iCs/>
        </w:rPr>
        <w:t xml:space="preserve">gyház és a helyi egyházak evangelizációs misszióját támogató </w:t>
      </w:r>
      <w:r>
        <w:rPr>
          <w:iCs/>
        </w:rPr>
        <w:t>munkájuknak</w:t>
      </w:r>
      <w:r w:rsidRPr="00F65882">
        <w:rPr>
          <w:iCs/>
        </w:rPr>
        <w:t xml:space="preserve">. Remélem, hogy a </w:t>
      </w:r>
      <w:r>
        <w:rPr>
          <w:iCs/>
        </w:rPr>
        <w:t>rész</w:t>
      </w:r>
      <w:r w:rsidRPr="00F65882">
        <w:rPr>
          <w:iCs/>
        </w:rPr>
        <w:t xml:space="preserve">egyházak ezekben a művekben </w:t>
      </w:r>
      <w:r>
        <w:rPr>
          <w:iCs/>
        </w:rPr>
        <w:t>megbízható</w:t>
      </w:r>
      <w:r w:rsidRPr="00F65882">
        <w:rPr>
          <w:iCs/>
        </w:rPr>
        <w:t xml:space="preserve"> eszközt találnak arra, hogy Isten népe körében</w:t>
      </w:r>
      <w:r w:rsidRPr="00DA0D42">
        <w:rPr>
          <w:iCs/>
        </w:rPr>
        <w:t xml:space="preserve"> </w:t>
      </w:r>
      <w:r w:rsidRPr="00F65882">
        <w:rPr>
          <w:iCs/>
        </w:rPr>
        <w:t>táplálják</w:t>
      </w:r>
      <w:r w:rsidRPr="00CA265F">
        <w:rPr>
          <w:iCs/>
        </w:rPr>
        <w:t xml:space="preserve"> </w:t>
      </w:r>
      <w:r w:rsidRPr="00F65882">
        <w:rPr>
          <w:iCs/>
        </w:rPr>
        <w:t>a misszi</w:t>
      </w:r>
      <w:r>
        <w:rPr>
          <w:iCs/>
        </w:rPr>
        <w:t>onáriusi</w:t>
      </w:r>
      <w:r w:rsidRPr="00F65882">
        <w:rPr>
          <w:iCs/>
        </w:rPr>
        <w:t xml:space="preserve"> szellemet</w:t>
      </w:r>
      <w:r>
        <w:rPr>
          <w:iCs/>
        </w:rPr>
        <w:t>.</w:t>
      </w:r>
    </w:p>
    <w:p w14:paraId="70C181D9" w14:textId="77777777" w:rsidR="006601BF" w:rsidRDefault="006601BF" w:rsidP="006601BF">
      <w:pPr>
        <w:spacing w:after="120"/>
        <w:jc w:val="both"/>
        <w:rPr>
          <w:iCs/>
        </w:rPr>
      </w:pPr>
      <w:r w:rsidRPr="00F65882">
        <w:rPr>
          <w:iCs/>
        </w:rPr>
        <w:t xml:space="preserve">Kedves testvéreim, továbbra is </w:t>
      </w:r>
      <w:r>
        <w:rPr>
          <w:iCs/>
        </w:rPr>
        <w:t>az az álmom</w:t>
      </w:r>
      <w:r w:rsidRPr="00F65882">
        <w:rPr>
          <w:iCs/>
        </w:rPr>
        <w:t xml:space="preserve">, hogy az egész </w:t>
      </w:r>
      <w:r>
        <w:rPr>
          <w:iCs/>
        </w:rPr>
        <w:t>E</w:t>
      </w:r>
      <w:r w:rsidRPr="00F65882">
        <w:rPr>
          <w:iCs/>
        </w:rPr>
        <w:t>gyház missziós egyház lesz, és a keresztény közösségek misszi</w:t>
      </w:r>
      <w:r>
        <w:rPr>
          <w:iCs/>
        </w:rPr>
        <w:t>onáriusi</w:t>
      </w:r>
      <w:r w:rsidRPr="00F65882">
        <w:rPr>
          <w:iCs/>
        </w:rPr>
        <w:t xml:space="preserve"> tevékenységének új korszaka jön el. </w:t>
      </w:r>
      <w:r>
        <w:rPr>
          <w:iCs/>
        </w:rPr>
        <w:t>Megi</w:t>
      </w:r>
      <w:r w:rsidRPr="00F65882">
        <w:rPr>
          <w:iCs/>
        </w:rPr>
        <w:t>smétlem Mózes kívánságát</w:t>
      </w:r>
      <w:r>
        <w:rPr>
          <w:iCs/>
        </w:rPr>
        <w:t>, amelyet</w:t>
      </w:r>
      <w:r w:rsidRPr="00F65882">
        <w:rPr>
          <w:iCs/>
        </w:rPr>
        <w:t xml:space="preserve"> Isten úton lévő népének</w:t>
      </w:r>
      <w:r>
        <w:rPr>
          <w:iCs/>
        </w:rPr>
        <w:t xml:space="preserve"> tett</w:t>
      </w:r>
      <w:r w:rsidRPr="00F65882">
        <w:rPr>
          <w:iCs/>
        </w:rPr>
        <w:t xml:space="preserve">: </w:t>
      </w:r>
      <w:r>
        <w:rPr>
          <w:iCs/>
        </w:rPr>
        <w:t>„</w:t>
      </w:r>
      <w:r>
        <w:t xml:space="preserve">Bárcsak az egész népet prófétává tenné […] az Úr!” </w:t>
      </w:r>
      <w:r w:rsidRPr="00F65882">
        <w:rPr>
          <w:iCs/>
        </w:rPr>
        <w:t>(</w:t>
      </w:r>
      <w:r>
        <w:rPr>
          <w:iCs/>
        </w:rPr>
        <w:t xml:space="preserve">Szám </w:t>
      </w:r>
      <w:r w:rsidRPr="00F65882">
        <w:rPr>
          <w:iCs/>
        </w:rPr>
        <w:t>11</w:t>
      </w:r>
      <w:r>
        <w:rPr>
          <w:iCs/>
        </w:rPr>
        <w:t>,</w:t>
      </w:r>
      <w:r w:rsidRPr="00F65882">
        <w:rPr>
          <w:iCs/>
        </w:rPr>
        <w:t xml:space="preserve">29). Igen, legyünk mindannyian </w:t>
      </w:r>
      <w:r>
        <w:rPr>
          <w:iCs/>
        </w:rPr>
        <w:t xml:space="preserve">valóban </w:t>
      </w:r>
      <w:r w:rsidRPr="00F65882">
        <w:rPr>
          <w:iCs/>
        </w:rPr>
        <w:t xml:space="preserve">azok az </w:t>
      </w:r>
      <w:r>
        <w:rPr>
          <w:iCs/>
        </w:rPr>
        <w:t>E</w:t>
      </w:r>
      <w:r w:rsidRPr="00F65882">
        <w:rPr>
          <w:iCs/>
        </w:rPr>
        <w:t>gyházban, aki</w:t>
      </w:r>
      <w:r>
        <w:rPr>
          <w:iCs/>
        </w:rPr>
        <w:t>vé</w:t>
      </w:r>
      <w:r w:rsidRPr="00F65882">
        <w:rPr>
          <w:iCs/>
        </w:rPr>
        <w:t xml:space="preserve"> a keresztség által </w:t>
      </w:r>
      <w:r>
        <w:rPr>
          <w:iCs/>
        </w:rPr>
        <w:t>váltunk</w:t>
      </w:r>
      <w:r w:rsidRPr="00F65882">
        <w:rPr>
          <w:iCs/>
        </w:rPr>
        <w:t>:</w:t>
      </w:r>
      <w:r>
        <w:rPr>
          <w:iCs/>
        </w:rPr>
        <w:t xml:space="preserve"> p</w:t>
      </w:r>
      <w:r w:rsidRPr="00F65882">
        <w:rPr>
          <w:iCs/>
        </w:rPr>
        <w:t xml:space="preserve">róféták, tanúk, az Úr misszionáriusai! A Szentlélek erejében és a föld végső határáig. Mária, missziók királynője, </w:t>
      </w:r>
      <w:r>
        <w:rPr>
          <w:iCs/>
        </w:rPr>
        <w:t>könyörögj</w:t>
      </w:r>
      <w:r w:rsidRPr="00F65882">
        <w:rPr>
          <w:iCs/>
        </w:rPr>
        <w:t xml:space="preserve"> értünk!</w:t>
      </w:r>
    </w:p>
    <w:p w14:paraId="4A9F6179" w14:textId="77777777" w:rsidR="006601BF" w:rsidRPr="006D7DC7" w:rsidRDefault="006601BF" w:rsidP="006601BF">
      <w:pPr>
        <w:spacing w:after="120"/>
        <w:rPr>
          <w:i/>
          <w:iCs/>
        </w:rPr>
      </w:pPr>
      <w:r>
        <w:rPr>
          <w:i/>
          <w:iCs/>
        </w:rPr>
        <w:t xml:space="preserve">Kelt </w:t>
      </w:r>
      <w:r w:rsidRPr="006D7DC7">
        <w:rPr>
          <w:i/>
          <w:iCs/>
        </w:rPr>
        <w:t xml:space="preserve">Rómában, </w:t>
      </w:r>
      <w:proofErr w:type="spellStart"/>
      <w:r>
        <w:rPr>
          <w:i/>
          <w:iCs/>
        </w:rPr>
        <w:t>Lateráni</w:t>
      </w:r>
      <w:proofErr w:type="spellEnd"/>
      <w:r>
        <w:rPr>
          <w:i/>
          <w:iCs/>
        </w:rPr>
        <w:t xml:space="preserve"> </w:t>
      </w:r>
      <w:r w:rsidRPr="006D7DC7">
        <w:rPr>
          <w:i/>
          <w:iCs/>
        </w:rPr>
        <w:t>Szent Jánosnál, 202</w:t>
      </w:r>
      <w:r>
        <w:rPr>
          <w:i/>
          <w:iCs/>
        </w:rPr>
        <w:t>2</w:t>
      </w:r>
      <w:r w:rsidRPr="006D7DC7">
        <w:rPr>
          <w:i/>
          <w:iCs/>
        </w:rPr>
        <w:t xml:space="preserve">. január 6-án, az Úr megjelenésének </w:t>
      </w:r>
      <w:proofErr w:type="spellStart"/>
      <w:r w:rsidRPr="006D7DC7">
        <w:rPr>
          <w:i/>
          <w:iCs/>
        </w:rPr>
        <w:t>főünnepén</w:t>
      </w:r>
      <w:proofErr w:type="spellEnd"/>
      <w:r w:rsidRPr="006D7DC7">
        <w:rPr>
          <w:i/>
          <w:iCs/>
        </w:rPr>
        <w:t>.</w:t>
      </w:r>
    </w:p>
    <w:p w14:paraId="2F0180B2" w14:textId="77777777" w:rsidR="006601BF" w:rsidRDefault="006601BF" w:rsidP="006601BF">
      <w:pPr>
        <w:spacing w:after="120"/>
        <w:jc w:val="right"/>
      </w:pPr>
      <w:r>
        <w:t>Ferenc</w:t>
      </w:r>
    </w:p>
    <w:bookmarkEnd w:id="0"/>
    <w:p w14:paraId="12BFA857" w14:textId="3D356AF1" w:rsidR="00DE7C8A" w:rsidRDefault="00DE7C8A" w:rsidP="001B7399">
      <w:pPr>
        <w:tabs>
          <w:tab w:val="right" w:pos="7088"/>
        </w:tabs>
        <w:jc w:val="center"/>
        <w:rPr>
          <w:sz w:val="32"/>
          <w:szCs w:val="32"/>
        </w:rPr>
      </w:pPr>
      <w:r>
        <w:rPr>
          <w:sz w:val="32"/>
          <w:szCs w:val="32"/>
        </w:rPr>
        <w:t>HIRDETÉSEK</w:t>
      </w:r>
    </w:p>
    <w:p w14:paraId="6765886E" w14:textId="697BB2DF" w:rsidR="00000F51" w:rsidRPr="00C61DC7" w:rsidRDefault="00000F51" w:rsidP="00000F51">
      <w:pPr>
        <w:spacing w:line="249" w:lineRule="auto"/>
        <w:ind w:right="55" w:firstLine="5"/>
        <w:jc w:val="both"/>
        <w:rPr>
          <w:i/>
          <w:sz w:val="20"/>
          <w:szCs w:val="20"/>
        </w:rPr>
      </w:pPr>
      <w:r w:rsidRPr="00C61DC7">
        <w:rPr>
          <w:i/>
          <w:color w:val="131313"/>
          <w:w w:val="105"/>
          <w:sz w:val="20"/>
          <w:szCs w:val="20"/>
        </w:rPr>
        <w:t xml:space="preserve">2022. október 1. és november 28. között népszámlálás zajlik Magyarországon. A népszámlálás nagyon fontos esemény nemcsak Magyarország, de a magyar katolikusok életében is, ezért arra buzdítunk minden katolikust, hogy a népszámlálás alkalmával vallja meg a </w:t>
      </w:r>
      <w:r w:rsidRPr="00C61DC7">
        <w:rPr>
          <w:color w:val="131313"/>
          <w:w w:val="105"/>
          <w:sz w:val="20"/>
          <w:szCs w:val="20"/>
        </w:rPr>
        <w:t xml:space="preserve">római katolikus/görögkatolikus </w:t>
      </w:r>
      <w:r w:rsidRPr="00C61DC7">
        <w:rPr>
          <w:i/>
          <w:color w:val="131313"/>
          <w:w w:val="105"/>
          <w:sz w:val="20"/>
          <w:szCs w:val="20"/>
        </w:rPr>
        <w:t>valláshoz tartozását.</w:t>
      </w:r>
    </w:p>
    <w:p w14:paraId="65FB6C3F" w14:textId="7853632E" w:rsidR="00D50713" w:rsidRDefault="00D50713" w:rsidP="00513050">
      <w:pPr>
        <w:tabs>
          <w:tab w:val="left" w:pos="993"/>
          <w:tab w:val="left" w:pos="1276"/>
          <w:tab w:val="right" w:pos="1701"/>
          <w:tab w:val="left" w:pos="1843"/>
        </w:tabs>
        <w:jc w:val="both"/>
        <w:rPr>
          <w:sz w:val="20"/>
          <w:szCs w:val="20"/>
        </w:rPr>
      </w:pPr>
      <w:r>
        <w:rPr>
          <w:sz w:val="20"/>
          <w:szCs w:val="20"/>
        </w:rPr>
        <w:t>Felnőtt asszisztenciára felnőtt férfiak,</w:t>
      </w:r>
      <w:r w:rsidR="00756235">
        <w:rPr>
          <w:sz w:val="20"/>
          <w:szCs w:val="20"/>
        </w:rPr>
        <w:t xml:space="preserve"> valamint</w:t>
      </w:r>
      <w:r>
        <w:rPr>
          <w:sz w:val="20"/>
          <w:szCs w:val="20"/>
        </w:rPr>
        <w:t xml:space="preserve"> </w:t>
      </w:r>
      <w:r w:rsidR="00756235">
        <w:rPr>
          <w:sz w:val="20"/>
          <w:szCs w:val="20"/>
        </w:rPr>
        <w:t>m</w:t>
      </w:r>
      <w:r>
        <w:rPr>
          <w:sz w:val="20"/>
          <w:szCs w:val="20"/>
        </w:rPr>
        <w:t>inistráns</w:t>
      </w:r>
      <w:r w:rsidR="005F65D8">
        <w:rPr>
          <w:sz w:val="20"/>
          <w:szCs w:val="20"/>
        </w:rPr>
        <w:t>nak gyerekek és fiatalok</w:t>
      </w:r>
      <w:r>
        <w:rPr>
          <w:sz w:val="20"/>
          <w:szCs w:val="20"/>
        </w:rPr>
        <w:t xml:space="preserve"> jelentkezését is várjuk</w:t>
      </w:r>
      <w:r w:rsidR="00756235">
        <w:rPr>
          <w:sz w:val="20"/>
          <w:szCs w:val="20"/>
        </w:rPr>
        <w:t>.</w:t>
      </w:r>
    </w:p>
    <w:p w14:paraId="3C7DE418" w14:textId="22F09E72" w:rsidR="00CB30BA" w:rsidRDefault="00CB30BA" w:rsidP="00513050">
      <w:pPr>
        <w:tabs>
          <w:tab w:val="left" w:pos="993"/>
          <w:tab w:val="left" w:pos="1276"/>
          <w:tab w:val="right" w:pos="1701"/>
          <w:tab w:val="left" w:pos="1843"/>
        </w:tabs>
        <w:jc w:val="both"/>
        <w:rPr>
          <w:sz w:val="20"/>
          <w:szCs w:val="20"/>
        </w:rPr>
      </w:pPr>
      <w:r>
        <w:rPr>
          <w:sz w:val="20"/>
          <w:szCs w:val="20"/>
        </w:rPr>
        <w:t xml:space="preserve">A </w:t>
      </w:r>
      <w:proofErr w:type="spellStart"/>
      <w:r>
        <w:rPr>
          <w:sz w:val="20"/>
          <w:szCs w:val="20"/>
        </w:rPr>
        <w:t>berceli</w:t>
      </w:r>
      <w:proofErr w:type="spellEnd"/>
      <w:r>
        <w:rPr>
          <w:sz w:val="20"/>
          <w:szCs w:val="20"/>
        </w:rPr>
        <w:t xml:space="preserve"> templomba </w:t>
      </w:r>
      <w:proofErr w:type="spellStart"/>
      <w:r>
        <w:rPr>
          <w:sz w:val="20"/>
          <w:szCs w:val="20"/>
        </w:rPr>
        <w:t>szacellánt</w:t>
      </w:r>
      <w:proofErr w:type="spellEnd"/>
      <w:r>
        <w:rPr>
          <w:sz w:val="20"/>
          <w:szCs w:val="20"/>
        </w:rPr>
        <w:t xml:space="preserve"> (sekrestyést), illetve takarítót keresünk.</w:t>
      </w:r>
    </w:p>
    <w:p w14:paraId="0838D769" w14:textId="192375C0" w:rsidR="002C207E" w:rsidRPr="00227672" w:rsidRDefault="002C207E" w:rsidP="002C207E">
      <w:pPr>
        <w:spacing w:before="20" w:after="40" w:line="216" w:lineRule="auto"/>
        <w:jc w:val="both"/>
        <w:rPr>
          <w:rFonts w:eastAsia="Times New Roman" w:cs="Times New Roman"/>
          <w:iCs/>
          <w:spacing w:val="-8"/>
          <w:sz w:val="20"/>
          <w:szCs w:val="20"/>
          <w:lang w:eastAsia="hu-HU"/>
        </w:rPr>
      </w:pPr>
      <w:r w:rsidRPr="00227672">
        <w:rPr>
          <w:rFonts w:eastAsia="Times New Roman" w:cs="Times New Roman"/>
          <w:iCs/>
          <w:spacing w:val="-8"/>
          <w:sz w:val="20"/>
          <w:szCs w:val="20"/>
          <w:lang w:eastAsia="hu-HU"/>
        </w:rPr>
        <w:lastRenderedPageBreak/>
        <w:t xml:space="preserve">Idén is lesz lehetőség </w:t>
      </w:r>
      <w:r w:rsidRPr="00227672">
        <w:rPr>
          <w:rFonts w:eastAsia="Times New Roman" w:cs="Times New Roman"/>
          <w:b/>
          <w:iCs/>
          <w:spacing w:val="-8"/>
          <w:sz w:val="20"/>
          <w:szCs w:val="20"/>
          <w:lang w:eastAsia="hu-HU"/>
        </w:rPr>
        <w:t>szentmise szándékot kérni elhunyt szeretteinkért, hozzátartozóinkért Halottak napja</w:t>
      </w:r>
      <w:r w:rsidRPr="00227672">
        <w:rPr>
          <w:rFonts w:eastAsia="Times New Roman" w:cs="Times New Roman"/>
          <w:iCs/>
          <w:spacing w:val="-8"/>
          <w:sz w:val="20"/>
          <w:szCs w:val="20"/>
          <w:lang w:eastAsia="hu-HU"/>
        </w:rPr>
        <w:t xml:space="preserve"> ünnepéhez kapcsolódóan. </w:t>
      </w:r>
      <w:r>
        <w:rPr>
          <w:rFonts w:eastAsia="Times New Roman" w:cs="Times New Roman"/>
          <w:iCs/>
          <w:spacing w:val="-8"/>
          <w:sz w:val="20"/>
          <w:szCs w:val="20"/>
          <w:lang w:eastAsia="hu-HU"/>
        </w:rPr>
        <w:t xml:space="preserve">(Gregorián misesorozat) </w:t>
      </w:r>
      <w:r w:rsidRPr="00227672">
        <w:rPr>
          <w:rFonts w:eastAsia="Times New Roman" w:cs="Times New Roman"/>
          <w:iCs/>
          <w:spacing w:val="-8"/>
          <w:sz w:val="20"/>
          <w:szCs w:val="20"/>
          <w:lang w:eastAsia="hu-HU"/>
        </w:rPr>
        <w:t xml:space="preserve">A templom erre kijelölt helyén találhatnak borítékot a kedves testvérek, amelybe </w:t>
      </w:r>
      <w:r w:rsidR="00C61DC7">
        <w:rPr>
          <w:rFonts w:eastAsia="Times New Roman" w:cs="Times New Roman"/>
          <w:iCs/>
          <w:spacing w:val="-8"/>
          <w:sz w:val="20"/>
          <w:szCs w:val="20"/>
          <w:lang w:eastAsia="hu-HU"/>
        </w:rPr>
        <w:t>október</w:t>
      </w:r>
      <w:r w:rsidRPr="00227672">
        <w:rPr>
          <w:rFonts w:eastAsia="Times New Roman" w:cs="Times New Roman"/>
          <w:iCs/>
          <w:spacing w:val="-8"/>
          <w:sz w:val="20"/>
          <w:szCs w:val="20"/>
          <w:lang w:eastAsia="hu-HU"/>
        </w:rPr>
        <w:t xml:space="preserve"> </w:t>
      </w:r>
      <w:r w:rsidR="00C61DC7">
        <w:rPr>
          <w:rFonts w:eastAsia="Times New Roman" w:cs="Times New Roman"/>
          <w:iCs/>
          <w:spacing w:val="-8"/>
          <w:sz w:val="20"/>
          <w:szCs w:val="20"/>
          <w:lang w:eastAsia="hu-HU"/>
        </w:rPr>
        <w:t>3</w:t>
      </w:r>
      <w:r w:rsidRPr="00227672">
        <w:rPr>
          <w:rFonts w:eastAsia="Times New Roman" w:cs="Times New Roman"/>
          <w:iCs/>
          <w:spacing w:val="-8"/>
          <w:sz w:val="20"/>
          <w:szCs w:val="20"/>
          <w:lang w:eastAsia="hu-HU"/>
        </w:rPr>
        <w:t>1-ig elhelyezhetik az elhunytak nevét, illetve a miseadományokat. Ezekre a szándékokra ajánljuk fel a szentmiséket.</w:t>
      </w:r>
    </w:p>
    <w:p w14:paraId="48A29268" w14:textId="317AB7B8" w:rsidR="00C734F9" w:rsidRPr="00F82F5A" w:rsidRDefault="00D50713" w:rsidP="00F82F5A">
      <w:pPr>
        <w:tabs>
          <w:tab w:val="left" w:pos="993"/>
          <w:tab w:val="left" w:pos="1276"/>
          <w:tab w:val="right" w:pos="1701"/>
          <w:tab w:val="left" w:pos="1843"/>
        </w:tabs>
        <w:rPr>
          <w:sz w:val="20"/>
          <w:szCs w:val="20"/>
        </w:rPr>
      </w:pPr>
      <w:r w:rsidRPr="006E087D">
        <w:rPr>
          <w:sz w:val="20"/>
          <w:szCs w:val="20"/>
        </w:rPr>
        <w:t>2022.</w:t>
      </w:r>
      <w:r w:rsidR="00667D8D">
        <w:rPr>
          <w:sz w:val="20"/>
          <w:szCs w:val="20"/>
        </w:rPr>
        <w:t>10</w:t>
      </w:r>
      <w:r w:rsidRPr="006E087D">
        <w:rPr>
          <w:sz w:val="20"/>
          <w:szCs w:val="20"/>
        </w:rPr>
        <w:t>.</w:t>
      </w:r>
      <w:r w:rsidR="00C734F9">
        <w:rPr>
          <w:sz w:val="20"/>
          <w:szCs w:val="20"/>
        </w:rPr>
        <w:t>1</w:t>
      </w:r>
      <w:r w:rsidR="002F43D6">
        <w:rPr>
          <w:sz w:val="20"/>
          <w:szCs w:val="20"/>
        </w:rPr>
        <w:t>7</w:t>
      </w:r>
      <w:r w:rsidRPr="006E087D">
        <w:rPr>
          <w:sz w:val="20"/>
          <w:szCs w:val="20"/>
        </w:rPr>
        <w:t>.</w:t>
      </w:r>
      <w:r w:rsidRPr="006E087D">
        <w:rPr>
          <w:sz w:val="20"/>
          <w:szCs w:val="20"/>
        </w:rPr>
        <w:tab/>
      </w:r>
      <w:r w:rsidR="00E755C9" w:rsidRPr="006E087D">
        <w:rPr>
          <w:sz w:val="20"/>
          <w:szCs w:val="20"/>
        </w:rPr>
        <w:t>H</w:t>
      </w:r>
      <w:r w:rsidR="00E755C9" w:rsidRPr="006E087D">
        <w:rPr>
          <w:sz w:val="20"/>
          <w:szCs w:val="20"/>
        </w:rPr>
        <w:tab/>
      </w:r>
      <w:r w:rsidR="00F82F5A" w:rsidRPr="00F82F5A">
        <w:rPr>
          <w:sz w:val="20"/>
          <w:szCs w:val="20"/>
        </w:rPr>
        <w:tab/>
      </w:r>
      <w:r w:rsidR="00C734F9">
        <w:rPr>
          <w:sz w:val="20"/>
          <w:szCs w:val="20"/>
        </w:rPr>
        <w:t>17:00</w:t>
      </w:r>
      <w:r w:rsidR="00C734F9">
        <w:rPr>
          <w:sz w:val="20"/>
          <w:szCs w:val="20"/>
        </w:rPr>
        <w:tab/>
        <w:t xml:space="preserve">Szentmise a </w:t>
      </w:r>
      <w:r w:rsidR="002F43D6">
        <w:rPr>
          <w:sz w:val="20"/>
          <w:szCs w:val="20"/>
        </w:rPr>
        <w:t>Galgagutai</w:t>
      </w:r>
      <w:r w:rsidR="00C734F9">
        <w:rPr>
          <w:sz w:val="20"/>
          <w:szCs w:val="20"/>
        </w:rPr>
        <w:t xml:space="preserve"> Templomban</w:t>
      </w:r>
    </w:p>
    <w:p w14:paraId="7A7B3460" w14:textId="683792AD" w:rsidR="002F43D6" w:rsidRDefault="005E125D" w:rsidP="00C734F9">
      <w:pPr>
        <w:tabs>
          <w:tab w:val="left" w:pos="993"/>
          <w:tab w:val="left" w:pos="1276"/>
          <w:tab w:val="right" w:pos="1701"/>
          <w:tab w:val="left" w:pos="1843"/>
        </w:tabs>
        <w:rPr>
          <w:sz w:val="20"/>
          <w:szCs w:val="20"/>
        </w:rPr>
      </w:pPr>
      <w:r>
        <w:rPr>
          <w:sz w:val="20"/>
          <w:szCs w:val="20"/>
        </w:rPr>
        <w:t>2022.</w:t>
      </w:r>
      <w:r w:rsidR="00775C19">
        <w:rPr>
          <w:sz w:val="20"/>
          <w:szCs w:val="20"/>
        </w:rPr>
        <w:t>10</w:t>
      </w:r>
      <w:r>
        <w:rPr>
          <w:sz w:val="20"/>
          <w:szCs w:val="20"/>
        </w:rPr>
        <w:t>.</w:t>
      </w:r>
      <w:r w:rsidR="00C734F9">
        <w:rPr>
          <w:sz w:val="20"/>
          <w:szCs w:val="20"/>
        </w:rPr>
        <w:t>1</w:t>
      </w:r>
      <w:r w:rsidR="002F43D6">
        <w:rPr>
          <w:sz w:val="20"/>
          <w:szCs w:val="20"/>
        </w:rPr>
        <w:t>8</w:t>
      </w:r>
      <w:r>
        <w:rPr>
          <w:sz w:val="20"/>
          <w:szCs w:val="20"/>
        </w:rPr>
        <w:t>.</w:t>
      </w:r>
      <w:r>
        <w:rPr>
          <w:sz w:val="20"/>
          <w:szCs w:val="20"/>
        </w:rPr>
        <w:tab/>
        <w:t>K</w:t>
      </w:r>
      <w:r>
        <w:rPr>
          <w:sz w:val="20"/>
          <w:szCs w:val="20"/>
        </w:rPr>
        <w:tab/>
      </w:r>
      <w:r w:rsidR="002F43D6">
        <w:rPr>
          <w:sz w:val="20"/>
          <w:szCs w:val="20"/>
        </w:rPr>
        <w:t>09:00</w:t>
      </w:r>
      <w:r w:rsidR="002F43D6">
        <w:rPr>
          <w:sz w:val="20"/>
          <w:szCs w:val="20"/>
        </w:rPr>
        <w:tab/>
        <w:t xml:space="preserve">Esperesi </w:t>
      </w:r>
      <w:proofErr w:type="spellStart"/>
      <w:r w:rsidR="002F43D6">
        <w:rPr>
          <w:sz w:val="20"/>
          <w:szCs w:val="20"/>
        </w:rPr>
        <w:t>koróna</w:t>
      </w:r>
      <w:proofErr w:type="spellEnd"/>
      <w:r w:rsidR="002F43D6">
        <w:rPr>
          <w:sz w:val="20"/>
          <w:szCs w:val="20"/>
        </w:rPr>
        <w:t xml:space="preserve"> a Balassagyarmati </w:t>
      </w:r>
      <w:proofErr w:type="spellStart"/>
      <w:r w:rsidR="002F43D6">
        <w:rPr>
          <w:sz w:val="20"/>
          <w:szCs w:val="20"/>
        </w:rPr>
        <w:t>Szalézi</w:t>
      </w:r>
      <w:proofErr w:type="spellEnd"/>
      <w:r w:rsidR="002F43D6">
        <w:rPr>
          <w:sz w:val="20"/>
          <w:szCs w:val="20"/>
        </w:rPr>
        <w:t xml:space="preserve"> Plébánián</w:t>
      </w:r>
    </w:p>
    <w:p w14:paraId="74F3AC5A" w14:textId="77777777" w:rsidR="00C61DC7" w:rsidRDefault="002F43D6" w:rsidP="002F43D6">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t xml:space="preserve">Szentmise a Berceli Templomban </w:t>
      </w:r>
    </w:p>
    <w:p w14:paraId="2F502C60" w14:textId="32FC796F" w:rsidR="002F43D6" w:rsidRPr="00C61DC7" w:rsidRDefault="00C61DC7" w:rsidP="002F43D6">
      <w:pPr>
        <w:tabs>
          <w:tab w:val="left" w:pos="993"/>
          <w:tab w:val="left" w:pos="1276"/>
          <w:tab w:val="right" w:pos="1701"/>
          <w:tab w:val="left" w:pos="1843"/>
        </w:tabs>
        <w:rPr>
          <w:i/>
          <w:sz w:val="20"/>
          <w:szCs w:val="20"/>
        </w:rPr>
      </w:pPr>
      <w:r w:rsidRPr="00C61DC7">
        <w:rPr>
          <w:i/>
          <w:sz w:val="20"/>
          <w:szCs w:val="20"/>
        </w:rPr>
        <w:tab/>
      </w:r>
      <w:r w:rsidRPr="00C61DC7">
        <w:rPr>
          <w:i/>
          <w:sz w:val="20"/>
          <w:szCs w:val="20"/>
        </w:rPr>
        <w:tab/>
      </w:r>
      <w:r w:rsidRPr="00C61DC7">
        <w:rPr>
          <w:i/>
          <w:sz w:val="20"/>
          <w:szCs w:val="20"/>
        </w:rPr>
        <w:tab/>
      </w:r>
      <w:r w:rsidRPr="00C61DC7">
        <w:rPr>
          <w:i/>
          <w:sz w:val="20"/>
          <w:szCs w:val="20"/>
        </w:rPr>
        <w:tab/>
      </w:r>
      <w:proofErr w:type="spellStart"/>
      <w:r w:rsidR="002F43D6" w:rsidRPr="00C61DC7">
        <w:rPr>
          <w:i/>
          <w:sz w:val="20"/>
          <w:szCs w:val="20"/>
        </w:rPr>
        <w:t>Elh</w:t>
      </w:r>
      <w:proofErr w:type="spellEnd"/>
      <w:r w:rsidR="002F43D6" w:rsidRPr="00C61DC7">
        <w:rPr>
          <w:i/>
          <w:sz w:val="20"/>
          <w:szCs w:val="20"/>
        </w:rPr>
        <w:t xml:space="preserve">. Juhász János felesége </w:t>
      </w:r>
      <w:proofErr w:type="spellStart"/>
      <w:r w:rsidR="002F43D6" w:rsidRPr="00C61DC7">
        <w:rPr>
          <w:i/>
          <w:sz w:val="20"/>
          <w:szCs w:val="20"/>
        </w:rPr>
        <w:t>Klátyik</w:t>
      </w:r>
      <w:proofErr w:type="spellEnd"/>
      <w:r w:rsidR="002F43D6" w:rsidRPr="00C61DC7">
        <w:rPr>
          <w:i/>
          <w:sz w:val="20"/>
          <w:szCs w:val="20"/>
        </w:rPr>
        <w:t xml:space="preserve"> Magdolna szülők és testvérek</w:t>
      </w:r>
    </w:p>
    <w:p w14:paraId="31C332CC" w14:textId="77777777" w:rsidR="002F43D6" w:rsidRDefault="002F43D6" w:rsidP="002F43D6">
      <w:pPr>
        <w:tabs>
          <w:tab w:val="left" w:pos="993"/>
          <w:tab w:val="left" w:pos="1276"/>
          <w:tab w:val="right" w:pos="1701"/>
          <w:tab w:val="left" w:pos="1843"/>
        </w:tabs>
        <w:rPr>
          <w:sz w:val="20"/>
          <w:szCs w:val="20"/>
        </w:rPr>
      </w:pPr>
      <w:r>
        <w:rPr>
          <w:sz w:val="20"/>
          <w:szCs w:val="20"/>
        </w:rPr>
        <w:tab/>
      </w:r>
      <w:r>
        <w:rPr>
          <w:sz w:val="20"/>
          <w:szCs w:val="20"/>
        </w:rPr>
        <w:tab/>
        <w:t>18:00 KDNP tagszervezet alakuló ölés a Szent Miklós Közösségi Házban</w:t>
      </w:r>
    </w:p>
    <w:p w14:paraId="193CE717" w14:textId="41CA1954" w:rsidR="00775C19" w:rsidRDefault="00775C19" w:rsidP="00775C19">
      <w:pPr>
        <w:tabs>
          <w:tab w:val="left" w:pos="993"/>
          <w:tab w:val="left" w:pos="1276"/>
          <w:tab w:val="right" w:pos="1701"/>
          <w:tab w:val="left" w:pos="1843"/>
        </w:tabs>
        <w:rPr>
          <w:sz w:val="20"/>
          <w:szCs w:val="20"/>
        </w:rPr>
      </w:pPr>
      <w:r>
        <w:rPr>
          <w:sz w:val="20"/>
          <w:szCs w:val="20"/>
        </w:rPr>
        <w:t>2022.10.</w:t>
      </w:r>
      <w:r w:rsidR="002F43D6">
        <w:rPr>
          <w:sz w:val="20"/>
          <w:szCs w:val="20"/>
        </w:rPr>
        <w:t>19</w:t>
      </w:r>
      <w:r>
        <w:rPr>
          <w:sz w:val="20"/>
          <w:szCs w:val="20"/>
        </w:rPr>
        <w:t xml:space="preserve">. </w:t>
      </w:r>
      <w:r w:rsidR="002F43D6">
        <w:rPr>
          <w:sz w:val="20"/>
          <w:szCs w:val="20"/>
        </w:rPr>
        <w:t>Sz</w:t>
      </w:r>
      <w:r>
        <w:rPr>
          <w:sz w:val="20"/>
          <w:szCs w:val="20"/>
        </w:rPr>
        <w:tab/>
      </w:r>
      <w:r w:rsidR="002F43D6">
        <w:rPr>
          <w:sz w:val="20"/>
          <w:szCs w:val="20"/>
        </w:rPr>
        <w:t>09</w:t>
      </w:r>
      <w:r w:rsidR="00C734F9">
        <w:rPr>
          <w:sz w:val="20"/>
          <w:szCs w:val="20"/>
        </w:rPr>
        <w:t>:</w:t>
      </w:r>
      <w:r w:rsidR="002F43D6">
        <w:rPr>
          <w:sz w:val="20"/>
          <w:szCs w:val="20"/>
        </w:rPr>
        <w:t>3</w:t>
      </w:r>
      <w:r w:rsidR="00C734F9">
        <w:rPr>
          <w:sz w:val="20"/>
          <w:szCs w:val="20"/>
        </w:rPr>
        <w:t>0</w:t>
      </w:r>
      <w:r w:rsidR="00C734F9">
        <w:rPr>
          <w:sz w:val="20"/>
          <w:szCs w:val="20"/>
        </w:rPr>
        <w:tab/>
      </w:r>
      <w:r w:rsidR="002F43D6">
        <w:rPr>
          <w:sz w:val="20"/>
          <w:szCs w:val="20"/>
        </w:rPr>
        <w:t>Keserű Zsuzsánna temetése a Berceli egyházi temetőben (csendes)</w:t>
      </w:r>
    </w:p>
    <w:p w14:paraId="013A7027" w14:textId="74C32E8C" w:rsidR="002F43D6" w:rsidRDefault="002F43D6" w:rsidP="00775C19">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t xml:space="preserve">Szentmise a </w:t>
      </w:r>
      <w:proofErr w:type="spellStart"/>
      <w:r>
        <w:rPr>
          <w:sz w:val="20"/>
          <w:szCs w:val="20"/>
        </w:rPr>
        <w:t>Nógrádkövesdi</w:t>
      </w:r>
      <w:proofErr w:type="spellEnd"/>
      <w:r>
        <w:rPr>
          <w:sz w:val="20"/>
          <w:szCs w:val="20"/>
        </w:rPr>
        <w:t xml:space="preserve"> Templomban</w:t>
      </w:r>
    </w:p>
    <w:p w14:paraId="30612D6D" w14:textId="4248B13A" w:rsidR="002F43D6" w:rsidRDefault="00F82F5A" w:rsidP="00F82F5A">
      <w:pPr>
        <w:tabs>
          <w:tab w:val="left" w:pos="993"/>
          <w:tab w:val="left" w:pos="1276"/>
          <w:tab w:val="right" w:pos="1701"/>
          <w:tab w:val="left" w:pos="1843"/>
        </w:tabs>
        <w:rPr>
          <w:color w:val="00B050"/>
          <w:sz w:val="20"/>
          <w:szCs w:val="20"/>
        </w:rPr>
      </w:pPr>
      <w:r w:rsidRPr="00775C19">
        <w:rPr>
          <w:color w:val="FF0000"/>
          <w:sz w:val="20"/>
          <w:szCs w:val="20"/>
        </w:rPr>
        <w:t>2022.10.</w:t>
      </w:r>
      <w:r w:rsidR="002F43D6">
        <w:rPr>
          <w:color w:val="FF0000"/>
          <w:sz w:val="20"/>
          <w:szCs w:val="20"/>
        </w:rPr>
        <w:t>22</w:t>
      </w:r>
      <w:r w:rsidRPr="00775C19">
        <w:rPr>
          <w:color w:val="FF0000"/>
          <w:sz w:val="20"/>
          <w:szCs w:val="20"/>
        </w:rPr>
        <w:t>.</w:t>
      </w:r>
      <w:r w:rsidRPr="00775C19">
        <w:rPr>
          <w:color w:val="FF0000"/>
          <w:sz w:val="20"/>
          <w:szCs w:val="20"/>
        </w:rPr>
        <w:tab/>
        <w:t>Sz</w:t>
      </w:r>
      <w:r w:rsidRPr="00775C19">
        <w:rPr>
          <w:color w:val="FF0000"/>
          <w:sz w:val="20"/>
          <w:szCs w:val="20"/>
        </w:rPr>
        <w:tab/>
      </w:r>
      <w:r w:rsidR="002F43D6" w:rsidRPr="002F43D6">
        <w:rPr>
          <w:color w:val="00B050"/>
          <w:sz w:val="20"/>
          <w:szCs w:val="20"/>
        </w:rPr>
        <w:t>11:00</w:t>
      </w:r>
      <w:r w:rsidR="002F43D6" w:rsidRPr="002F43D6">
        <w:rPr>
          <w:color w:val="00B050"/>
          <w:sz w:val="20"/>
          <w:szCs w:val="20"/>
        </w:rPr>
        <w:tab/>
        <w:t>Ifi hittan a Szent Miklós Közösségi Házban</w:t>
      </w:r>
    </w:p>
    <w:p w14:paraId="79C3CDA4" w14:textId="6A924D21" w:rsidR="002F43D6" w:rsidRPr="002C207E" w:rsidRDefault="002F43D6" w:rsidP="00F82F5A">
      <w:pPr>
        <w:tabs>
          <w:tab w:val="left" w:pos="993"/>
          <w:tab w:val="left" w:pos="1276"/>
          <w:tab w:val="right" w:pos="1701"/>
          <w:tab w:val="left" w:pos="1843"/>
        </w:tabs>
        <w:rPr>
          <w:color w:val="00B050"/>
          <w:sz w:val="20"/>
          <w:szCs w:val="20"/>
        </w:rPr>
      </w:pPr>
      <w:r w:rsidRPr="002C207E">
        <w:rPr>
          <w:color w:val="00B050"/>
          <w:sz w:val="20"/>
          <w:szCs w:val="20"/>
        </w:rPr>
        <w:tab/>
      </w:r>
      <w:r w:rsidRPr="002C207E">
        <w:rPr>
          <w:color w:val="00B050"/>
          <w:sz w:val="20"/>
          <w:szCs w:val="20"/>
        </w:rPr>
        <w:tab/>
        <w:t>13:00</w:t>
      </w:r>
      <w:r w:rsidRPr="002C207E">
        <w:rPr>
          <w:color w:val="00B050"/>
          <w:sz w:val="20"/>
          <w:szCs w:val="20"/>
        </w:rPr>
        <w:tab/>
        <w:t>Berceli piac felavatása</w:t>
      </w:r>
    </w:p>
    <w:p w14:paraId="71307200" w14:textId="634985BF" w:rsidR="002F43D6" w:rsidRPr="002C207E" w:rsidRDefault="002F43D6" w:rsidP="00F82F5A">
      <w:pPr>
        <w:tabs>
          <w:tab w:val="left" w:pos="993"/>
          <w:tab w:val="left" w:pos="1276"/>
          <w:tab w:val="right" w:pos="1701"/>
          <w:tab w:val="left" w:pos="1843"/>
        </w:tabs>
        <w:rPr>
          <w:b/>
          <w:color w:val="00B050"/>
          <w:sz w:val="20"/>
          <w:szCs w:val="20"/>
        </w:rPr>
      </w:pPr>
      <w:r w:rsidRPr="002C207E">
        <w:rPr>
          <w:b/>
          <w:color w:val="00B050"/>
          <w:sz w:val="20"/>
          <w:szCs w:val="20"/>
        </w:rPr>
        <w:tab/>
      </w:r>
      <w:r w:rsidRPr="002C207E">
        <w:rPr>
          <w:b/>
          <w:color w:val="00B050"/>
          <w:sz w:val="20"/>
          <w:szCs w:val="20"/>
        </w:rPr>
        <w:tab/>
        <w:t>15:00</w:t>
      </w:r>
      <w:r w:rsidRPr="002C207E">
        <w:rPr>
          <w:b/>
          <w:color w:val="00B050"/>
          <w:sz w:val="20"/>
          <w:szCs w:val="20"/>
        </w:rPr>
        <w:tab/>
        <w:t>Nemzetközi Kórusfesztivál a Berceli Templomban</w:t>
      </w:r>
    </w:p>
    <w:p w14:paraId="08095DB8" w14:textId="77777777" w:rsidR="00C61DC7" w:rsidRDefault="002F43D6" w:rsidP="00F82F5A">
      <w:pPr>
        <w:tabs>
          <w:tab w:val="left" w:pos="993"/>
          <w:tab w:val="left" w:pos="1276"/>
          <w:tab w:val="right" w:pos="1701"/>
          <w:tab w:val="left" w:pos="1843"/>
        </w:tabs>
        <w:rPr>
          <w:color w:val="FF0000"/>
          <w:sz w:val="20"/>
          <w:szCs w:val="20"/>
        </w:rPr>
      </w:pPr>
      <w:r>
        <w:rPr>
          <w:color w:val="FF0000"/>
          <w:sz w:val="20"/>
          <w:szCs w:val="20"/>
        </w:rPr>
        <w:tab/>
      </w:r>
      <w:r>
        <w:rPr>
          <w:color w:val="FF0000"/>
          <w:sz w:val="20"/>
          <w:szCs w:val="20"/>
        </w:rPr>
        <w:tab/>
      </w:r>
      <w:r w:rsidR="00C734F9">
        <w:rPr>
          <w:color w:val="FF0000"/>
          <w:sz w:val="20"/>
          <w:szCs w:val="20"/>
        </w:rPr>
        <w:t>17:00</w:t>
      </w:r>
      <w:r w:rsidR="00C734F9">
        <w:rPr>
          <w:color w:val="FF0000"/>
          <w:sz w:val="20"/>
          <w:szCs w:val="20"/>
        </w:rPr>
        <w:tab/>
        <w:t>Szentmise a Berceli Templomban</w:t>
      </w:r>
      <w:r>
        <w:rPr>
          <w:color w:val="FF0000"/>
          <w:sz w:val="20"/>
          <w:szCs w:val="20"/>
        </w:rPr>
        <w:t xml:space="preserve"> </w:t>
      </w:r>
    </w:p>
    <w:p w14:paraId="59A0E273" w14:textId="623C9433" w:rsidR="002F43D6" w:rsidRPr="002F43D6" w:rsidRDefault="00C61DC7" w:rsidP="00F82F5A">
      <w:pPr>
        <w:tabs>
          <w:tab w:val="left" w:pos="993"/>
          <w:tab w:val="left" w:pos="1276"/>
          <w:tab w:val="right" w:pos="1701"/>
          <w:tab w:val="left" w:pos="1843"/>
        </w:tabs>
        <w:rPr>
          <w:i/>
          <w:sz w:val="20"/>
          <w:szCs w:val="20"/>
        </w:rPr>
      </w:pPr>
      <w:r>
        <w:rPr>
          <w:i/>
          <w:sz w:val="20"/>
          <w:szCs w:val="20"/>
        </w:rPr>
        <w:tab/>
      </w:r>
      <w:r>
        <w:rPr>
          <w:i/>
          <w:sz w:val="20"/>
          <w:szCs w:val="20"/>
        </w:rPr>
        <w:tab/>
      </w:r>
      <w:r>
        <w:rPr>
          <w:i/>
          <w:sz w:val="20"/>
          <w:szCs w:val="20"/>
        </w:rPr>
        <w:tab/>
      </w:r>
      <w:r>
        <w:rPr>
          <w:i/>
          <w:sz w:val="20"/>
          <w:szCs w:val="20"/>
        </w:rPr>
        <w:tab/>
      </w:r>
      <w:proofErr w:type="spellStart"/>
      <w:r w:rsidR="002F43D6" w:rsidRPr="002F43D6">
        <w:rPr>
          <w:i/>
          <w:sz w:val="20"/>
          <w:szCs w:val="20"/>
        </w:rPr>
        <w:t>Elh</w:t>
      </w:r>
      <w:proofErr w:type="spellEnd"/>
      <w:r w:rsidR="002F43D6" w:rsidRPr="002F43D6">
        <w:rPr>
          <w:i/>
          <w:sz w:val="20"/>
          <w:szCs w:val="20"/>
        </w:rPr>
        <w:t xml:space="preserve"> Fábián Ferencné Kristófik Margit és Fábián Ferenc</w:t>
      </w:r>
    </w:p>
    <w:p w14:paraId="5A413DD1" w14:textId="13FE3582" w:rsidR="0039134C" w:rsidRDefault="00D50713" w:rsidP="00D50713">
      <w:pPr>
        <w:tabs>
          <w:tab w:val="left" w:pos="993"/>
          <w:tab w:val="left" w:pos="1276"/>
          <w:tab w:val="right" w:pos="1701"/>
          <w:tab w:val="left" w:pos="1843"/>
        </w:tabs>
        <w:rPr>
          <w:b/>
          <w:color w:val="FF0000"/>
          <w:sz w:val="20"/>
          <w:szCs w:val="20"/>
        </w:rPr>
      </w:pPr>
      <w:r>
        <w:rPr>
          <w:b/>
          <w:color w:val="FF0000"/>
          <w:sz w:val="20"/>
          <w:szCs w:val="20"/>
        </w:rPr>
        <w:t>2022.</w:t>
      </w:r>
      <w:r w:rsidR="00F82F5A">
        <w:rPr>
          <w:b/>
          <w:color w:val="FF0000"/>
          <w:sz w:val="20"/>
          <w:szCs w:val="20"/>
        </w:rPr>
        <w:t>10</w:t>
      </w:r>
      <w:r>
        <w:rPr>
          <w:b/>
          <w:color w:val="FF0000"/>
          <w:sz w:val="20"/>
          <w:szCs w:val="20"/>
        </w:rPr>
        <w:t>.</w:t>
      </w:r>
      <w:r w:rsidR="002F43D6">
        <w:rPr>
          <w:b/>
          <w:color w:val="FF0000"/>
          <w:sz w:val="20"/>
          <w:szCs w:val="20"/>
        </w:rPr>
        <w:t>23</w:t>
      </w:r>
      <w:r>
        <w:rPr>
          <w:b/>
          <w:color w:val="FF0000"/>
          <w:sz w:val="20"/>
          <w:szCs w:val="20"/>
        </w:rPr>
        <w:t>.</w:t>
      </w:r>
      <w:r>
        <w:rPr>
          <w:b/>
          <w:color w:val="FF0000"/>
          <w:sz w:val="20"/>
          <w:szCs w:val="20"/>
        </w:rPr>
        <w:tab/>
        <w:t>V</w:t>
      </w:r>
      <w:r>
        <w:rPr>
          <w:b/>
          <w:color w:val="FF0000"/>
          <w:sz w:val="20"/>
          <w:szCs w:val="20"/>
        </w:rPr>
        <w:tab/>
        <w:t>08:30</w:t>
      </w:r>
      <w:r>
        <w:rPr>
          <w:b/>
          <w:color w:val="FF0000"/>
          <w:sz w:val="20"/>
          <w:szCs w:val="20"/>
        </w:rPr>
        <w:tab/>
        <w:t>Szentmise a Berceli Templomban</w:t>
      </w:r>
    </w:p>
    <w:p w14:paraId="05FAF910" w14:textId="4F92E7DA" w:rsidR="00A20FBD" w:rsidRDefault="00A20FBD" w:rsidP="00A20FBD">
      <w:pPr>
        <w:tabs>
          <w:tab w:val="left" w:pos="993"/>
          <w:tab w:val="left" w:pos="1276"/>
          <w:tab w:val="right" w:pos="1701"/>
          <w:tab w:val="left" w:pos="1843"/>
        </w:tabs>
        <w:rPr>
          <w:b/>
          <w:color w:val="FF0000"/>
          <w:sz w:val="20"/>
          <w:szCs w:val="20"/>
        </w:rPr>
      </w:pPr>
      <w:r>
        <w:rPr>
          <w:i/>
          <w:color w:val="FF0000"/>
          <w:sz w:val="20"/>
          <w:szCs w:val="20"/>
        </w:rPr>
        <w:tab/>
      </w:r>
      <w:r>
        <w:rPr>
          <w:i/>
          <w:color w:val="FF0000"/>
          <w:sz w:val="20"/>
          <w:szCs w:val="20"/>
        </w:rPr>
        <w:tab/>
      </w:r>
      <w:r>
        <w:rPr>
          <w:b/>
          <w:color w:val="FF0000"/>
          <w:sz w:val="20"/>
          <w:szCs w:val="20"/>
        </w:rPr>
        <w:t>10:00</w:t>
      </w:r>
      <w:r>
        <w:rPr>
          <w:b/>
          <w:color w:val="FF0000"/>
          <w:sz w:val="20"/>
          <w:szCs w:val="20"/>
        </w:rPr>
        <w:tab/>
        <w:t xml:space="preserve">Szentmise a </w:t>
      </w:r>
      <w:proofErr w:type="spellStart"/>
      <w:r w:rsidR="002F43D6">
        <w:rPr>
          <w:b/>
          <w:color w:val="FF0000"/>
          <w:sz w:val="20"/>
          <w:szCs w:val="20"/>
        </w:rPr>
        <w:t>Szécsénkei</w:t>
      </w:r>
      <w:proofErr w:type="spellEnd"/>
      <w:r>
        <w:rPr>
          <w:b/>
          <w:color w:val="FF0000"/>
          <w:sz w:val="20"/>
          <w:szCs w:val="20"/>
        </w:rPr>
        <w:t xml:space="preserve"> Templomban</w:t>
      </w:r>
    </w:p>
    <w:p w14:paraId="22E91224" w14:textId="74D3D174" w:rsidR="00D50713" w:rsidRDefault="00D50713" w:rsidP="00D50713">
      <w:pPr>
        <w:tabs>
          <w:tab w:val="left" w:pos="993"/>
          <w:tab w:val="left" w:pos="1276"/>
          <w:tab w:val="right" w:pos="1701"/>
          <w:tab w:val="left" w:pos="1843"/>
        </w:tabs>
        <w:rPr>
          <w:b/>
          <w:color w:val="FF0000"/>
          <w:sz w:val="20"/>
          <w:szCs w:val="20"/>
        </w:rPr>
      </w:pPr>
      <w:r>
        <w:rPr>
          <w:b/>
          <w:color w:val="FF0000"/>
          <w:sz w:val="20"/>
          <w:szCs w:val="20"/>
        </w:rPr>
        <w:t>Évközi</w:t>
      </w:r>
      <w:r>
        <w:rPr>
          <w:b/>
          <w:color w:val="FF0000"/>
          <w:sz w:val="20"/>
          <w:szCs w:val="20"/>
        </w:rPr>
        <w:tab/>
      </w:r>
      <w:r>
        <w:rPr>
          <w:b/>
          <w:color w:val="FF0000"/>
          <w:sz w:val="20"/>
          <w:szCs w:val="20"/>
        </w:rPr>
        <w:tab/>
        <w:t>10:30</w:t>
      </w:r>
      <w:r>
        <w:rPr>
          <w:b/>
          <w:color w:val="FF0000"/>
          <w:sz w:val="20"/>
          <w:szCs w:val="20"/>
        </w:rPr>
        <w:tab/>
      </w:r>
      <w:r w:rsidR="00C734F9">
        <w:rPr>
          <w:b/>
          <w:color w:val="FF0000"/>
          <w:sz w:val="20"/>
          <w:szCs w:val="20"/>
        </w:rPr>
        <w:t>Igeliturgia</w:t>
      </w:r>
      <w:r w:rsidR="00B101A3">
        <w:rPr>
          <w:b/>
          <w:color w:val="FF0000"/>
          <w:sz w:val="20"/>
          <w:szCs w:val="20"/>
        </w:rPr>
        <w:t xml:space="preserve"> </w:t>
      </w:r>
      <w:r>
        <w:rPr>
          <w:b/>
          <w:color w:val="FF0000"/>
          <w:sz w:val="20"/>
          <w:szCs w:val="20"/>
        </w:rPr>
        <w:t xml:space="preserve">a </w:t>
      </w:r>
      <w:proofErr w:type="spellStart"/>
      <w:r w:rsidR="002F43D6">
        <w:rPr>
          <w:b/>
          <w:color w:val="FF0000"/>
          <w:sz w:val="20"/>
          <w:szCs w:val="20"/>
        </w:rPr>
        <w:t>Becskei</w:t>
      </w:r>
      <w:proofErr w:type="spellEnd"/>
      <w:r>
        <w:rPr>
          <w:b/>
          <w:color w:val="FF0000"/>
          <w:sz w:val="20"/>
          <w:szCs w:val="20"/>
        </w:rPr>
        <w:t xml:space="preserve"> Templomban</w:t>
      </w:r>
      <w:r w:rsidR="00950A37">
        <w:rPr>
          <w:b/>
          <w:color w:val="FF0000"/>
          <w:sz w:val="20"/>
          <w:szCs w:val="20"/>
        </w:rPr>
        <w:t xml:space="preserve"> </w:t>
      </w:r>
    </w:p>
    <w:p w14:paraId="6269BD3A" w14:textId="0991B0BF" w:rsidR="00D50713" w:rsidRDefault="00D50713" w:rsidP="00D50713">
      <w:pPr>
        <w:tabs>
          <w:tab w:val="left" w:pos="993"/>
          <w:tab w:val="left" w:pos="1276"/>
          <w:tab w:val="right" w:pos="1701"/>
          <w:tab w:val="left" w:pos="1843"/>
        </w:tabs>
        <w:rPr>
          <w:b/>
          <w:color w:val="FF0000"/>
          <w:sz w:val="20"/>
          <w:szCs w:val="20"/>
        </w:rPr>
      </w:pPr>
      <w:r>
        <w:rPr>
          <w:b/>
          <w:color w:val="FF0000"/>
          <w:sz w:val="20"/>
          <w:szCs w:val="20"/>
        </w:rPr>
        <w:t>XX</w:t>
      </w:r>
      <w:r w:rsidR="00C734F9">
        <w:rPr>
          <w:b/>
          <w:color w:val="FF0000"/>
          <w:sz w:val="20"/>
          <w:szCs w:val="20"/>
        </w:rPr>
        <w:t>X</w:t>
      </w:r>
      <w:r>
        <w:rPr>
          <w:b/>
          <w:color w:val="FF0000"/>
          <w:sz w:val="20"/>
          <w:szCs w:val="20"/>
        </w:rPr>
        <w:t>.</w:t>
      </w:r>
      <w:r>
        <w:rPr>
          <w:b/>
          <w:color w:val="FF0000"/>
          <w:sz w:val="20"/>
          <w:szCs w:val="20"/>
        </w:rPr>
        <w:tab/>
      </w:r>
      <w:r>
        <w:rPr>
          <w:b/>
          <w:color w:val="FF0000"/>
          <w:sz w:val="20"/>
          <w:szCs w:val="20"/>
        </w:rPr>
        <w:tab/>
        <w:t>10:30</w:t>
      </w:r>
      <w:r>
        <w:rPr>
          <w:b/>
          <w:color w:val="FF0000"/>
          <w:sz w:val="20"/>
          <w:szCs w:val="20"/>
        </w:rPr>
        <w:tab/>
      </w:r>
      <w:r w:rsidR="00C734F9">
        <w:rPr>
          <w:b/>
          <w:color w:val="FF0000"/>
          <w:sz w:val="20"/>
          <w:szCs w:val="20"/>
        </w:rPr>
        <w:t>Szentmise</w:t>
      </w:r>
      <w:r w:rsidR="00B101A3">
        <w:rPr>
          <w:b/>
          <w:color w:val="FF0000"/>
          <w:sz w:val="20"/>
          <w:szCs w:val="20"/>
        </w:rPr>
        <w:t xml:space="preserve"> </w:t>
      </w:r>
      <w:r>
        <w:rPr>
          <w:b/>
          <w:color w:val="FF0000"/>
          <w:sz w:val="20"/>
          <w:szCs w:val="20"/>
        </w:rPr>
        <w:t xml:space="preserve">a </w:t>
      </w:r>
      <w:r w:rsidR="002F43D6">
        <w:rPr>
          <w:b/>
          <w:color w:val="FF0000"/>
          <w:sz w:val="20"/>
          <w:szCs w:val="20"/>
        </w:rPr>
        <w:t>Galgagutai</w:t>
      </w:r>
      <w:r>
        <w:rPr>
          <w:b/>
          <w:color w:val="FF0000"/>
          <w:sz w:val="20"/>
          <w:szCs w:val="20"/>
        </w:rPr>
        <w:t xml:space="preserve"> Templomban</w:t>
      </w:r>
    </w:p>
    <w:p w14:paraId="3160341D" w14:textId="79C9DF30" w:rsidR="005C632A" w:rsidRDefault="00950A37" w:rsidP="00F82F5A">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r>
      <w:r w:rsidR="00C734F9">
        <w:rPr>
          <w:b/>
          <w:color w:val="FF0000"/>
          <w:sz w:val="20"/>
          <w:szCs w:val="20"/>
        </w:rPr>
        <w:t>Szentmise</w:t>
      </w:r>
      <w:r>
        <w:rPr>
          <w:b/>
          <w:color w:val="FF0000"/>
          <w:sz w:val="20"/>
          <w:szCs w:val="20"/>
        </w:rPr>
        <w:t xml:space="preserve"> a </w:t>
      </w:r>
      <w:proofErr w:type="spellStart"/>
      <w:r w:rsidR="002F43D6">
        <w:rPr>
          <w:b/>
          <w:color w:val="FF0000"/>
          <w:sz w:val="20"/>
          <w:szCs w:val="20"/>
        </w:rPr>
        <w:t>Nógrádkövesdi</w:t>
      </w:r>
      <w:proofErr w:type="spellEnd"/>
      <w:r>
        <w:rPr>
          <w:b/>
          <w:color w:val="FF0000"/>
          <w:sz w:val="20"/>
          <w:szCs w:val="20"/>
        </w:rPr>
        <w:t xml:space="preserve"> Templomban</w:t>
      </w:r>
    </w:p>
    <w:p w14:paraId="50843670" w14:textId="36044C52" w:rsidR="002C207E" w:rsidRDefault="002C207E" w:rsidP="00F82F5A">
      <w:pPr>
        <w:tabs>
          <w:tab w:val="left" w:pos="993"/>
          <w:tab w:val="left" w:pos="1276"/>
          <w:tab w:val="right" w:pos="1701"/>
          <w:tab w:val="left" w:pos="1843"/>
        </w:tabs>
        <w:rPr>
          <w:b/>
          <w:color w:val="FF0000"/>
          <w:sz w:val="20"/>
          <w:szCs w:val="20"/>
        </w:rPr>
      </w:pPr>
      <w:r>
        <w:rPr>
          <w:b/>
          <w:color w:val="FF0000"/>
          <w:sz w:val="20"/>
          <w:szCs w:val="20"/>
        </w:rPr>
        <w:t>2022.10.31.H</w:t>
      </w:r>
      <w:r>
        <w:rPr>
          <w:b/>
          <w:color w:val="FF0000"/>
          <w:sz w:val="20"/>
          <w:szCs w:val="20"/>
        </w:rPr>
        <w:tab/>
        <w:t>15:30</w:t>
      </w:r>
      <w:r>
        <w:rPr>
          <w:b/>
          <w:color w:val="FF0000"/>
          <w:sz w:val="20"/>
          <w:szCs w:val="20"/>
        </w:rPr>
        <w:tab/>
        <w:t xml:space="preserve">Vigíliai szentmise a </w:t>
      </w:r>
      <w:proofErr w:type="spellStart"/>
      <w:r>
        <w:rPr>
          <w:b/>
          <w:color w:val="FF0000"/>
          <w:sz w:val="20"/>
          <w:szCs w:val="20"/>
        </w:rPr>
        <w:t>Vanyarci</w:t>
      </w:r>
      <w:proofErr w:type="spellEnd"/>
      <w:r>
        <w:rPr>
          <w:b/>
          <w:color w:val="FF0000"/>
          <w:sz w:val="20"/>
          <w:szCs w:val="20"/>
        </w:rPr>
        <w:t xml:space="preserve"> Templomban ©</w:t>
      </w:r>
    </w:p>
    <w:p w14:paraId="788C0BCC" w14:textId="2F067A38" w:rsidR="002C207E" w:rsidRDefault="002C207E" w:rsidP="00F82F5A">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16:00</w:t>
      </w:r>
      <w:r>
        <w:rPr>
          <w:b/>
          <w:color w:val="FF0000"/>
          <w:sz w:val="20"/>
          <w:szCs w:val="20"/>
        </w:rPr>
        <w:tab/>
        <w:t>Vigíliai szentmise a Berceli Templomban</w:t>
      </w:r>
    </w:p>
    <w:p w14:paraId="22C6EB15" w14:textId="5AF0EAC0" w:rsidR="002C207E" w:rsidRDefault="002C207E" w:rsidP="00F82F5A">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17:00</w:t>
      </w:r>
      <w:r>
        <w:rPr>
          <w:b/>
          <w:color w:val="FF0000"/>
          <w:sz w:val="20"/>
          <w:szCs w:val="20"/>
        </w:rPr>
        <w:tab/>
        <w:t>Vigíliai szentmise a Galgagutai Templomban ©</w:t>
      </w:r>
    </w:p>
    <w:p w14:paraId="6CBB248E" w14:textId="5693D94F" w:rsidR="002C207E" w:rsidRDefault="002C207E" w:rsidP="00F82F5A">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18:00</w:t>
      </w:r>
      <w:r>
        <w:rPr>
          <w:b/>
          <w:color w:val="FF0000"/>
          <w:sz w:val="20"/>
          <w:szCs w:val="20"/>
        </w:rPr>
        <w:tab/>
        <w:t xml:space="preserve">Vigíliai szentmise a </w:t>
      </w:r>
      <w:proofErr w:type="spellStart"/>
      <w:r>
        <w:rPr>
          <w:b/>
          <w:color w:val="FF0000"/>
          <w:sz w:val="20"/>
          <w:szCs w:val="20"/>
        </w:rPr>
        <w:t>Nógrádkövesdi</w:t>
      </w:r>
      <w:proofErr w:type="spellEnd"/>
      <w:r>
        <w:rPr>
          <w:b/>
          <w:color w:val="FF0000"/>
          <w:sz w:val="20"/>
          <w:szCs w:val="20"/>
        </w:rPr>
        <w:t xml:space="preserve"> Templomban</w:t>
      </w:r>
    </w:p>
    <w:p w14:paraId="5CA0E16E" w14:textId="038E77CC" w:rsidR="002C207E" w:rsidRDefault="002C207E" w:rsidP="002C207E">
      <w:pPr>
        <w:tabs>
          <w:tab w:val="left" w:pos="993"/>
          <w:tab w:val="left" w:pos="1276"/>
          <w:tab w:val="right" w:pos="1701"/>
          <w:tab w:val="left" w:pos="1843"/>
        </w:tabs>
        <w:rPr>
          <w:b/>
          <w:color w:val="FF0000"/>
          <w:sz w:val="20"/>
          <w:szCs w:val="20"/>
        </w:rPr>
      </w:pPr>
      <w:r>
        <w:rPr>
          <w:b/>
          <w:color w:val="FF0000"/>
          <w:sz w:val="20"/>
          <w:szCs w:val="20"/>
        </w:rPr>
        <w:t>2022.11.01.K</w:t>
      </w:r>
      <w:r>
        <w:rPr>
          <w:b/>
          <w:color w:val="FF0000"/>
          <w:sz w:val="20"/>
          <w:szCs w:val="20"/>
        </w:rPr>
        <w:tab/>
      </w:r>
      <w:r>
        <w:rPr>
          <w:b/>
          <w:color w:val="FF0000"/>
          <w:sz w:val="20"/>
          <w:szCs w:val="20"/>
        </w:rPr>
        <w:t>08:30</w:t>
      </w:r>
      <w:r>
        <w:rPr>
          <w:b/>
          <w:color w:val="FF0000"/>
          <w:sz w:val="20"/>
          <w:szCs w:val="20"/>
        </w:rPr>
        <w:tab/>
        <w:t>Szentmise a Berceli Templomban</w:t>
      </w:r>
      <w:r>
        <w:rPr>
          <w:b/>
          <w:color w:val="FF0000"/>
          <w:sz w:val="20"/>
          <w:szCs w:val="20"/>
        </w:rPr>
        <w:t xml:space="preserve"> ©</w:t>
      </w:r>
    </w:p>
    <w:p w14:paraId="73F56510" w14:textId="483E0B9E" w:rsidR="002C207E" w:rsidRDefault="002C207E" w:rsidP="002C207E">
      <w:pPr>
        <w:tabs>
          <w:tab w:val="left" w:pos="993"/>
          <w:tab w:val="left" w:pos="1276"/>
          <w:tab w:val="right" w:pos="1701"/>
          <w:tab w:val="left" w:pos="1843"/>
        </w:tabs>
        <w:rPr>
          <w:b/>
          <w:color w:val="FF0000"/>
          <w:sz w:val="20"/>
          <w:szCs w:val="20"/>
        </w:rPr>
      </w:pPr>
      <w:r>
        <w:rPr>
          <w:b/>
          <w:color w:val="FF0000"/>
          <w:sz w:val="20"/>
          <w:szCs w:val="20"/>
        </w:rPr>
        <w:t>Minden-</w:t>
      </w:r>
      <w:r>
        <w:rPr>
          <w:b/>
          <w:color w:val="FF0000"/>
          <w:sz w:val="20"/>
          <w:szCs w:val="20"/>
        </w:rPr>
        <w:tab/>
      </w:r>
      <w:r>
        <w:rPr>
          <w:b/>
          <w:color w:val="FF0000"/>
          <w:sz w:val="20"/>
          <w:szCs w:val="20"/>
        </w:rPr>
        <w:tab/>
        <w:t>10:30</w:t>
      </w:r>
      <w:r>
        <w:rPr>
          <w:b/>
          <w:color w:val="FF0000"/>
          <w:sz w:val="20"/>
          <w:szCs w:val="20"/>
        </w:rPr>
        <w:tab/>
      </w:r>
      <w:r w:rsidR="00C61DC7">
        <w:rPr>
          <w:b/>
          <w:color w:val="FF0000"/>
          <w:sz w:val="20"/>
          <w:szCs w:val="20"/>
        </w:rPr>
        <w:t>Szentmise</w:t>
      </w:r>
      <w:r>
        <w:rPr>
          <w:b/>
          <w:color w:val="FF0000"/>
          <w:sz w:val="20"/>
          <w:szCs w:val="20"/>
        </w:rPr>
        <w:t xml:space="preserve"> a </w:t>
      </w:r>
      <w:proofErr w:type="spellStart"/>
      <w:r>
        <w:rPr>
          <w:b/>
          <w:color w:val="FF0000"/>
          <w:sz w:val="20"/>
          <w:szCs w:val="20"/>
        </w:rPr>
        <w:t>Becskei</w:t>
      </w:r>
      <w:proofErr w:type="spellEnd"/>
      <w:r>
        <w:rPr>
          <w:b/>
          <w:color w:val="FF0000"/>
          <w:sz w:val="20"/>
          <w:szCs w:val="20"/>
        </w:rPr>
        <w:t xml:space="preserve"> Templomban </w:t>
      </w:r>
      <w:r w:rsidR="00C61DC7">
        <w:rPr>
          <w:b/>
          <w:color w:val="FF0000"/>
          <w:sz w:val="20"/>
          <w:szCs w:val="20"/>
        </w:rPr>
        <w:t>©</w:t>
      </w:r>
    </w:p>
    <w:p w14:paraId="46911BFB" w14:textId="5F1014F1" w:rsidR="002C207E" w:rsidRDefault="002C207E" w:rsidP="002C207E">
      <w:pPr>
        <w:tabs>
          <w:tab w:val="left" w:pos="993"/>
          <w:tab w:val="left" w:pos="1276"/>
          <w:tab w:val="right" w:pos="1701"/>
          <w:tab w:val="left" w:pos="1843"/>
        </w:tabs>
        <w:rPr>
          <w:b/>
          <w:color w:val="FF0000"/>
          <w:sz w:val="20"/>
          <w:szCs w:val="20"/>
        </w:rPr>
      </w:pPr>
      <w:r>
        <w:rPr>
          <w:b/>
          <w:color w:val="FF0000"/>
          <w:sz w:val="20"/>
          <w:szCs w:val="20"/>
        </w:rPr>
        <w:t>szentek</w:t>
      </w:r>
      <w:r>
        <w:rPr>
          <w:b/>
          <w:color w:val="FF0000"/>
          <w:sz w:val="20"/>
          <w:szCs w:val="20"/>
        </w:rPr>
        <w:tab/>
      </w:r>
      <w:r>
        <w:rPr>
          <w:b/>
          <w:color w:val="FF0000"/>
          <w:sz w:val="20"/>
          <w:szCs w:val="20"/>
        </w:rPr>
        <w:tab/>
      </w:r>
      <w:r w:rsidR="00C61DC7">
        <w:rPr>
          <w:b/>
          <w:color w:val="FF0000"/>
          <w:sz w:val="20"/>
          <w:szCs w:val="20"/>
        </w:rPr>
        <w:t>12:00</w:t>
      </w:r>
      <w:r w:rsidR="00C61DC7">
        <w:rPr>
          <w:b/>
          <w:color w:val="FF0000"/>
          <w:sz w:val="20"/>
          <w:szCs w:val="20"/>
        </w:rPr>
        <w:tab/>
        <w:t xml:space="preserve">Szentmise a </w:t>
      </w:r>
      <w:proofErr w:type="spellStart"/>
      <w:r w:rsidR="00C61DC7">
        <w:rPr>
          <w:b/>
          <w:color w:val="FF0000"/>
          <w:sz w:val="20"/>
          <w:szCs w:val="20"/>
        </w:rPr>
        <w:t>Szécsénke</w:t>
      </w:r>
      <w:r w:rsidR="00C61DC7">
        <w:rPr>
          <w:b/>
          <w:color w:val="FF0000"/>
          <w:sz w:val="20"/>
          <w:szCs w:val="20"/>
        </w:rPr>
        <w:t>i</w:t>
      </w:r>
      <w:proofErr w:type="spellEnd"/>
      <w:r w:rsidR="00C61DC7">
        <w:rPr>
          <w:b/>
          <w:color w:val="FF0000"/>
          <w:sz w:val="20"/>
          <w:szCs w:val="20"/>
        </w:rPr>
        <w:t xml:space="preserve"> Templomban</w:t>
      </w:r>
    </w:p>
    <w:p w14:paraId="47EB3BFB" w14:textId="2F2B4292" w:rsidR="002C207E" w:rsidRDefault="002C207E" w:rsidP="002C207E">
      <w:pPr>
        <w:tabs>
          <w:tab w:val="left" w:pos="993"/>
          <w:tab w:val="left" w:pos="1276"/>
          <w:tab w:val="right" w:pos="1701"/>
          <w:tab w:val="left" w:pos="1843"/>
        </w:tabs>
        <w:rPr>
          <w:b/>
          <w:color w:val="FF0000"/>
          <w:sz w:val="20"/>
          <w:szCs w:val="20"/>
        </w:rPr>
      </w:pPr>
      <w:r>
        <w:rPr>
          <w:b/>
          <w:color w:val="FF0000"/>
          <w:sz w:val="20"/>
          <w:szCs w:val="20"/>
        </w:rPr>
        <w:t>Parancsolt</w:t>
      </w:r>
      <w:r>
        <w:rPr>
          <w:b/>
          <w:color w:val="FF0000"/>
          <w:sz w:val="20"/>
          <w:szCs w:val="20"/>
        </w:rPr>
        <w:tab/>
      </w:r>
      <w:r>
        <w:rPr>
          <w:b/>
          <w:color w:val="FF0000"/>
          <w:sz w:val="20"/>
          <w:szCs w:val="20"/>
        </w:rPr>
        <w:tab/>
      </w:r>
      <w:r w:rsidR="00C61DC7">
        <w:rPr>
          <w:b/>
          <w:color w:val="FF0000"/>
          <w:sz w:val="20"/>
          <w:szCs w:val="20"/>
        </w:rPr>
        <w:tab/>
      </w:r>
      <w:r w:rsidR="00C61DC7">
        <w:rPr>
          <w:b/>
          <w:color w:val="FF0000"/>
          <w:sz w:val="20"/>
          <w:szCs w:val="20"/>
        </w:rPr>
        <w:tab/>
      </w:r>
      <w:r w:rsidR="00C61DC7" w:rsidRPr="00C61DC7">
        <w:rPr>
          <w:b/>
          <w:sz w:val="20"/>
          <w:szCs w:val="20"/>
        </w:rPr>
        <w:t xml:space="preserve">utána temetői szertartás a </w:t>
      </w:r>
      <w:proofErr w:type="spellStart"/>
      <w:r w:rsidR="00C61DC7" w:rsidRPr="00C61DC7">
        <w:rPr>
          <w:b/>
          <w:sz w:val="20"/>
          <w:szCs w:val="20"/>
        </w:rPr>
        <w:t>Szécsénkei</w:t>
      </w:r>
      <w:proofErr w:type="spellEnd"/>
      <w:r w:rsidR="00C61DC7" w:rsidRPr="00C61DC7">
        <w:rPr>
          <w:b/>
          <w:sz w:val="20"/>
          <w:szCs w:val="20"/>
        </w:rPr>
        <w:t xml:space="preserve"> egyházi temetőben</w:t>
      </w:r>
    </w:p>
    <w:p w14:paraId="01D59815" w14:textId="1B70499E" w:rsidR="00C61DC7" w:rsidRDefault="00C61DC7" w:rsidP="00F82F5A">
      <w:pPr>
        <w:tabs>
          <w:tab w:val="left" w:pos="993"/>
          <w:tab w:val="left" w:pos="1276"/>
          <w:tab w:val="right" w:pos="1701"/>
          <w:tab w:val="left" w:pos="1843"/>
        </w:tabs>
        <w:rPr>
          <w:b/>
          <w:sz w:val="20"/>
          <w:szCs w:val="20"/>
        </w:rPr>
      </w:pPr>
      <w:r w:rsidRPr="00C61DC7">
        <w:rPr>
          <w:b/>
          <w:sz w:val="20"/>
          <w:szCs w:val="20"/>
        </w:rPr>
        <w:t>2022.11.02.</w:t>
      </w:r>
      <w:r w:rsidRPr="00C61DC7">
        <w:rPr>
          <w:b/>
          <w:sz w:val="20"/>
          <w:szCs w:val="20"/>
        </w:rPr>
        <w:tab/>
        <w:t>Sz</w:t>
      </w:r>
      <w:r w:rsidRPr="00C61DC7">
        <w:rPr>
          <w:b/>
          <w:sz w:val="20"/>
          <w:szCs w:val="20"/>
        </w:rPr>
        <w:tab/>
        <w:t>09:00</w:t>
      </w:r>
      <w:r w:rsidRPr="00C61DC7">
        <w:rPr>
          <w:b/>
          <w:sz w:val="20"/>
          <w:szCs w:val="20"/>
        </w:rPr>
        <w:tab/>
      </w:r>
      <w:r>
        <w:rPr>
          <w:b/>
          <w:sz w:val="20"/>
          <w:szCs w:val="20"/>
        </w:rPr>
        <w:t xml:space="preserve">Temetői szertartás a </w:t>
      </w:r>
      <w:proofErr w:type="spellStart"/>
      <w:r>
        <w:rPr>
          <w:b/>
          <w:sz w:val="20"/>
          <w:szCs w:val="20"/>
        </w:rPr>
        <w:t>Becskei</w:t>
      </w:r>
      <w:proofErr w:type="spellEnd"/>
      <w:r>
        <w:rPr>
          <w:b/>
          <w:sz w:val="20"/>
          <w:szCs w:val="20"/>
        </w:rPr>
        <w:t xml:space="preserve"> egyházi temetőben, sírszentelés</w:t>
      </w:r>
    </w:p>
    <w:p w14:paraId="750D0DF9" w14:textId="46DE6EB7" w:rsidR="00C61DC7" w:rsidRDefault="00C61DC7" w:rsidP="00F82F5A">
      <w:pPr>
        <w:tabs>
          <w:tab w:val="left" w:pos="993"/>
          <w:tab w:val="left" w:pos="1276"/>
          <w:tab w:val="right" w:pos="1701"/>
          <w:tab w:val="left" w:pos="1843"/>
        </w:tabs>
        <w:rPr>
          <w:b/>
          <w:sz w:val="20"/>
          <w:szCs w:val="20"/>
        </w:rPr>
      </w:pPr>
      <w:r>
        <w:rPr>
          <w:b/>
          <w:sz w:val="20"/>
          <w:szCs w:val="20"/>
        </w:rPr>
        <w:tab/>
      </w:r>
      <w:r>
        <w:rPr>
          <w:b/>
          <w:sz w:val="20"/>
          <w:szCs w:val="20"/>
        </w:rPr>
        <w:tab/>
        <w:t>10:30</w:t>
      </w:r>
      <w:r>
        <w:rPr>
          <w:b/>
          <w:sz w:val="20"/>
          <w:szCs w:val="20"/>
        </w:rPr>
        <w:tab/>
        <w:t xml:space="preserve">Szentmise a Galgagutai Templomban </w:t>
      </w:r>
      <w:r w:rsidRPr="00C61DC7">
        <w:rPr>
          <w:b/>
          <w:sz w:val="20"/>
          <w:szCs w:val="20"/>
        </w:rPr>
        <w:t>utána temetői szertartás</w:t>
      </w:r>
    </w:p>
    <w:p w14:paraId="5E4A496E" w14:textId="09BB2FD4" w:rsidR="00C61DC7" w:rsidRDefault="00C61DC7" w:rsidP="00F82F5A">
      <w:pPr>
        <w:tabs>
          <w:tab w:val="left" w:pos="993"/>
          <w:tab w:val="left" w:pos="1276"/>
          <w:tab w:val="right" w:pos="1701"/>
          <w:tab w:val="left" w:pos="1843"/>
        </w:tabs>
        <w:rPr>
          <w:b/>
          <w:sz w:val="20"/>
          <w:szCs w:val="20"/>
        </w:rPr>
      </w:pPr>
      <w:r>
        <w:rPr>
          <w:b/>
          <w:sz w:val="20"/>
          <w:szCs w:val="20"/>
        </w:rPr>
        <w:tab/>
      </w:r>
      <w:r>
        <w:rPr>
          <w:b/>
          <w:sz w:val="20"/>
          <w:szCs w:val="20"/>
        </w:rPr>
        <w:tab/>
        <w:t>13:30</w:t>
      </w:r>
      <w:r>
        <w:rPr>
          <w:b/>
          <w:sz w:val="20"/>
          <w:szCs w:val="20"/>
        </w:rPr>
        <w:tab/>
        <w:t>T</w:t>
      </w:r>
      <w:r w:rsidRPr="00C61DC7">
        <w:rPr>
          <w:b/>
          <w:sz w:val="20"/>
          <w:szCs w:val="20"/>
        </w:rPr>
        <w:t>emetői szertartás</w:t>
      </w:r>
      <w:r>
        <w:rPr>
          <w:b/>
          <w:sz w:val="20"/>
          <w:szCs w:val="20"/>
        </w:rPr>
        <w:t xml:space="preserve"> a Berceli Temetőben, sírszentelés</w:t>
      </w:r>
    </w:p>
    <w:p w14:paraId="17417DED" w14:textId="2A748360" w:rsidR="00C61DC7" w:rsidRDefault="00C61DC7" w:rsidP="00F82F5A">
      <w:pPr>
        <w:tabs>
          <w:tab w:val="left" w:pos="993"/>
          <w:tab w:val="left" w:pos="1276"/>
          <w:tab w:val="right" w:pos="1701"/>
          <w:tab w:val="left" w:pos="1843"/>
        </w:tabs>
        <w:rPr>
          <w:b/>
          <w:sz w:val="20"/>
          <w:szCs w:val="20"/>
        </w:rPr>
      </w:pPr>
      <w:r>
        <w:rPr>
          <w:b/>
          <w:sz w:val="20"/>
          <w:szCs w:val="20"/>
        </w:rPr>
        <w:tab/>
      </w:r>
      <w:r>
        <w:rPr>
          <w:b/>
          <w:sz w:val="20"/>
          <w:szCs w:val="20"/>
        </w:rPr>
        <w:tab/>
        <w:t>15:00</w:t>
      </w:r>
      <w:r>
        <w:rPr>
          <w:b/>
          <w:sz w:val="20"/>
          <w:szCs w:val="20"/>
        </w:rPr>
        <w:tab/>
        <w:t xml:space="preserve">Szentmise a </w:t>
      </w:r>
      <w:proofErr w:type="spellStart"/>
      <w:r>
        <w:rPr>
          <w:b/>
          <w:sz w:val="20"/>
          <w:szCs w:val="20"/>
        </w:rPr>
        <w:t>Szécsénkei</w:t>
      </w:r>
      <w:proofErr w:type="spellEnd"/>
      <w:r>
        <w:rPr>
          <w:b/>
          <w:sz w:val="20"/>
          <w:szCs w:val="20"/>
        </w:rPr>
        <w:t xml:space="preserve"> Templomban ©</w:t>
      </w:r>
    </w:p>
    <w:p w14:paraId="53F8F666" w14:textId="67B2DFB4" w:rsidR="00C61DC7" w:rsidRDefault="00C61DC7" w:rsidP="00F82F5A">
      <w:pPr>
        <w:tabs>
          <w:tab w:val="left" w:pos="993"/>
          <w:tab w:val="left" w:pos="1276"/>
          <w:tab w:val="right" w:pos="1701"/>
          <w:tab w:val="left" w:pos="1843"/>
        </w:tabs>
        <w:rPr>
          <w:b/>
          <w:sz w:val="20"/>
          <w:szCs w:val="20"/>
        </w:rPr>
      </w:pPr>
      <w:r>
        <w:rPr>
          <w:b/>
          <w:sz w:val="20"/>
          <w:szCs w:val="20"/>
        </w:rPr>
        <w:tab/>
      </w:r>
      <w:r>
        <w:rPr>
          <w:b/>
          <w:sz w:val="20"/>
          <w:szCs w:val="20"/>
        </w:rPr>
        <w:tab/>
        <w:t>16:00</w:t>
      </w:r>
      <w:r>
        <w:rPr>
          <w:b/>
          <w:sz w:val="20"/>
          <w:szCs w:val="20"/>
        </w:rPr>
        <w:tab/>
        <w:t>Szentmise a Berceli Templomban</w:t>
      </w:r>
      <w:bookmarkStart w:id="4" w:name="_GoBack"/>
      <w:bookmarkEnd w:id="4"/>
    </w:p>
    <w:p w14:paraId="3E019AF3" w14:textId="4F70C719" w:rsidR="00C61DC7" w:rsidRDefault="00C61DC7" w:rsidP="00F82F5A">
      <w:pPr>
        <w:tabs>
          <w:tab w:val="left" w:pos="993"/>
          <w:tab w:val="left" w:pos="1276"/>
          <w:tab w:val="right" w:pos="1701"/>
          <w:tab w:val="left" w:pos="1843"/>
        </w:tabs>
        <w:rPr>
          <w:b/>
          <w:sz w:val="20"/>
          <w:szCs w:val="20"/>
        </w:rPr>
      </w:pPr>
      <w:r>
        <w:rPr>
          <w:b/>
          <w:sz w:val="20"/>
          <w:szCs w:val="20"/>
        </w:rPr>
        <w:tab/>
      </w:r>
      <w:r>
        <w:rPr>
          <w:b/>
          <w:sz w:val="20"/>
          <w:szCs w:val="20"/>
        </w:rPr>
        <w:tab/>
        <w:t>16:00</w:t>
      </w:r>
      <w:r>
        <w:rPr>
          <w:b/>
          <w:sz w:val="20"/>
          <w:szCs w:val="20"/>
        </w:rPr>
        <w:tab/>
      </w:r>
      <w:r>
        <w:rPr>
          <w:b/>
          <w:sz w:val="20"/>
          <w:szCs w:val="20"/>
        </w:rPr>
        <w:t>T</w:t>
      </w:r>
      <w:r w:rsidRPr="00C61DC7">
        <w:rPr>
          <w:b/>
          <w:sz w:val="20"/>
          <w:szCs w:val="20"/>
        </w:rPr>
        <w:t>emetői szertartás</w:t>
      </w:r>
      <w:r>
        <w:rPr>
          <w:b/>
          <w:sz w:val="20"/>
          <w:szCs w:val="20"/>
        </w:rPr>
        <w:t xml:space="preserve"> a </w:t>
      </w:r>
      <w:proofErr w:type="spellStart"/>
      <w:r>
        <w:rPr>
          <w:b/>
          <w:sz w:val="20"/>
          <w:szCs w:val="20"/>
        </w:rPr>
        <w:t>Nógrádkövesd</w:t>
      </w:r>
      <w:r>
        <w:rPr>
          <w:b/>
          <w:sz w:val="20"/>
          <w:szCs w:val="20"/>
        </w:rPr>
        <w:t>i</w:t>
      </w:r>
      <w:proofErr w:type="spellEnd"/>
      <w:r>
        <w:rPr>
          <w:b/>
          <w:sz w:val="20"/>
          <w:szCs w:val="20"/>
        </w:rPr>
        <w:t xml:space="preserve"> </w:t>
      </w:r>
      <w:r>
        <w:rPr>
          <w:b/>
          <w:sz w:val="20"/>
          <w:szCs w:val="20"/>
        </w:rPr>
        <w:t xml:space="preserve">Önkorm. </w:t>
      </w:r>
      <w:r>
        <w:rPr>
          <w:b/>
          <w:sz w:val="20"/>
          <w:szCs w:val="20"/>
        </w:rPr>
        <w:t>Temetőben</w:t>
      </w:r>
      <w:r>
        <w:rPr>
          <w:b/>
          <w:sz w:val="20"/>
          <w:szCs w:val="20"/>
        </w:rPr>
        <w:t xml:space="preserve"> ©</w:t>
      </w:r>
    </w:p>
    <w:p w14:paraId="3C6BAB6D" w14:textId="0EA89A7D" w:rsidR="00C61DC7" w:rsidRPr="00C61DC7" w:rsidRDefault="00C61DC7" w:rsidP="00F82F5A">
      <w:pPr>
        <w:tabs>
          <w:tab w:val="left" w:pos="993"/>
          <w:tab w:val="left" w:pos="1276"/>
          <w:tab w:val="right" w:pos="1701"/>
          <w:tab w:val="left" w:pos="1843"/>
        </w:tabs>
        <w:rPr>
          <w:b/>
          <w:sz w:val="20"/>
          <w:szCs w:val="20"/>
        </w:rPr>
      </w:pPr>
      <w:r>
        <w:rPr>
          <w:b/>
          <w:sz w:val="20"/>
          <w:szCs w:val="20"/>
        </w:rPr>
        <w:tab/>
      </w:r>
      <w:r>
        <w:rPr>
          <w:b/>
          <w:sz w:val="20"/>
          <w:szCs w:val="20"/>
        </w:rPr>
        <w:tab/>
        <w:t>17:00</w:t>
      </w:r>
      <w:r>
        <w:rPr>
          <w:b/>
          <w:sz w:val="20"/>
          <w:szCs w:val="20"/>
        </w:rPr>
        <w:tab/>
        <w:t xml:space="preserve">Szentmise a </w:t>
      </w:r>
      <w:proofErr w:type="spellStart"/>
      <w:r>
        <w:rPr>
          <w:b/>
          <w:sz w:val="20"/>
          <w:szCs w:val="20"/>
        </w:rPr>
        <w:t>Nógrádkövesdi</w:t>
      </w:r>
      <w:proofErr w:type="spellEnd"/>
      <w:r>
        <w:rPr>
          <w:b/>
          <w:sz w:val="20"/>
          <w:szCs w:val="20"/>
        </w:rPr>
        <w:t xml:space="preserve"> Templomban ©</w:t>
      </w:r>
    </w:p>
    <w:p w14:paraId="22419BB1" w14:textId="5ACB8C13" w:rsidR="002C207E" w:rsidRPr="00372F4F" w:rsidRDefault="002C207E" w:rsidP="002C207E">
      <w:pPr>
        <w:tabs>
          <w:tab w:val="left" w:pos="993"/>
          <w:tab w:val="left" w:pos="1276"/>
          <w:tab w:val="right" w:pos="1701"/>
          <w:tab w:val="left" w:pos="1843"/>
        </w:tabs>
        <w:rPr>
          <w:b/>
          <w:color w:val="FF0000"/>
          <w:sz w:val="20"/>
          <w:szCs w:val="20"/>
        </w:rPr>
      </w:pPr>
      <w:r w:rsidRPr="00372F4F">
        <w:rPr>
          <w:b/>
          <w:color w:val="FF0000"/>
          <w:sz w:val="20"/>
          <w:szCs w:val="20"/>
        </w:rPr>
        <w:t>2022.1</w:t>
      </w:r>
      <w:r>
        <w:rPr>
          <w:b/>
          <w:color w:val="FF0000"/>
          <w:sz w:val="20"/>
          <w:szCs w:val="20"/>
        </w:rPr>
        <w:t>1</w:t>
      </w:r>
      <w:r w:rsidRPr="00372F4F">
        <w:rPr>
          <w:b/>
          <w:color w:val="FF0000"/>
          <w:sz w:val="20"/>
          <w:szCs w:val="20"/>
        </w:rPr>
        <w:t>.</w:t>
      </w:r>
      <w:r>
        <w:rPr>
          <w:b/>
          <w:color w:val="FF0000"/>
          <w:sz w:val="20"/>
          <w:szCs w:val="20"/>
        </w:rPr>
        <w:t>0</w:t>
      </w:r>
      <w:r>
        <w:rPr>
          <w:b/>
          <w:color w:val="FF0000"/>
          <w:sz w:val="20"/>
          <w:szCs w:val="20"/>
        </w:rPr>
        <w:t>6</w:t>
      </w:r>
      <w:r w:rsidRPr="00372F4F">
        <w:rPr>
          <w:b/>
          <w:color w:val="FF0000"/>
          <w:sz w:val="20"/>
          <w:szCs w:val="20"/>
        </w:rPr>
        <w:t>.</w:t>
      </w:r>
      <w:r w:rsidRPr="00372F4F">
        <w:rPr>
          <w:b/>
          <w:color w:val="FF0000"/>
          <w:sz w:val="20"/>
          <w:szCs w:val="20"/>
        </w:rPr>
        <w:tab/>
      </w:r>
      <w:r>
        <w:rPr>
          <w:b/>
          <w:color w:val="FF0000"/>
          <w:sz w:val="20"/>
          <w:szCs w:val="20"/>
        </w:rPr>
        <w:t>V</w:t>
      </w:r>
      <w:r w:rsidRPr="00372F4F">
        <w:rPr>
          <w:b/>
          <w:color w:val="FF0000"/>
          <w:sz w:val="20"/>
          <w:szCs w:val="20"/>
        </w:rPr>
        <w:tab/>
        <w:t>1</w:t>
      </w:r>
      <w:r>
        <w:rPr>
          <w:b/>
          <w:color w:val="FF0000"/>
          <w:sz w:val="20"/>
          <w:szCs w:val="20"/>
        </w:rPr>
        <w:t>6</w:t>
      </w:r>
      <w:r w:rsidRPr="00372F4F">
        <w:rPr>
          <w:b/>
          <w:color w:val="FF0000"/>
          <w:sz w:val="20"/>
          <w:szCs w:val="20"/>
        </w:rPr>
        <w:t>:00</w:t>
      </w:r>
      <w:r w:rsidRPr="00372F4F">
        <w:rPr>
          <w:b/>
          <w:color w:val="FF0000"/>
          <w:sz w:val="20"/>
          <w:szCs w:val="20"/>
        </w:rPr>
        <w:tab/>
      </w:r>
      <w:r>
        <w:rPr>
          <w:b/>
          <w:color w:val="FF0000"/>
          <w:sz w:val="20"/>
          <w:szCs w:val="20"/>
        </w:rPr>
        <w:t>B</w:t>
      </w:r>
      <w:r>
        <w:rPr>
          <w:b/>
          <w:color w:val="FF0000"/>
          <w:sz w:val="20"/>
          <w:szCs w:val="20"/>
        </w:rPr>
        <w:t>érmálás</w:t>
      </w:r>
      <w:r>
        <w:rPr>
          <w:b/>
          <w:color w:val="FF0000"/>
          <w:sz w:val="20"/>
          <w:szCs w:val="20"/>
        </w:rPr>
        <w:t xml:space="preserve">i szentmise </w:t>
      </w:r>
      <w:r>
        <w:rPr>
          <w:b/>
          <w:color w:val="FF0000"/>
          <w:sz w:val="20"/>
          <w:szCs w:val="20"/>
        </w:rPr>
        <w:t>Bercelen</w:t>
      </w:r>
      <w:r w:rsidRPr="00372F4F">
        <w:rPr>
          <w:b/>
          <w:color w:val="FF0000"/>
          <w:sz w:val="20"/>
          <w:szCs w:val="20"/>
        </w:rPr>
        <w:t xml:space="preserve"> </w:t>
      </w:r>
      <w:proofErr w:type="spellStart"/>
      <w:r w:rsidRPr="00372F4F">
        <w:rPr>
          <w:b/>
          <w:color w:val="FF0000"/>
          <w:sz w:val="20"/>
          <w:szCs w:val="20"/>
        </w:rPr>
        <w:t>fc</w:t>
      </w:r>
      <w:proofErr w:type="spellEnd"/>
      <w:r>
        <w:rPr>
          <w:b/>
          <w:color w:val="FF0000"/>
          <w:sz w:val="20"/>
          <w:szCs w:val="20"/>
        </w:rPr>
        <w:t>.</w:t>
      </w:r>
      <w:r w:rsidRPr="00372F4F">
        <w:rPr>
          <w:b/>
          <w:color w:val="FF0000"/>
          <w:sz w:val="20"/>
          <w:szCs w:val="20"/>
        </w:rPr>
        <w:t xml:space="preserve">: Marton Zsolt </w:t>
      </w:r>
      <w:r>
        <w:rPr>
          <w:b/>
          <w:color w:val="FF0000"/>
          <w:sz w:val="20"/>
          <w:szCs w:val="20"/>
        </w:rPr>
        <w:t>megyés</w:t>
      </w:r>
      <w:r w:rsidRPr="00372F4F">
        <w:rPr>
          <w:b/>
          <w:color w:val="FF0000"/>
          <w:sz w:val="20"/>
          <w:szCs w:val="20"/>
        </w:rPr>
        <w:t>püspök</w:t>
      </w:r>
    </w:p>
    <w:p w14:paraId="49FEA673" w14:textId="117D240B" w:rsidR="002C207E" w:rsidRPr="00372F4F" w:rsidRDefault="002C207E" w:rsidP="002C207E">
      <w:pPr>
        <w:tabs>
          <w:tab w:val="left" w:pos="993"/>
          <w:tab w:val="left" w:pos="1276"/>
          <w:tab w:val="right" w:pos="1701"/>
          <w:tab w:val="left" w:pos="1843"/>
        </w:tabs>
        <w:rPr>
          <w:b/>
          <w:color w:val="FF0000"/>
          <w:sz w:val="20"/>
          <w:szCs w:val="20"/>
        </w:rPr>
      </w:pPr>
      <w:r w:rsidRPr="00372F4F">
        <w:rPr>
          <w:b/>
          <w:color w:val="FF0000"/>
          <w:sz w:val="20"/>
          <w:szCs w:val="20"/>
        </w:rPr>
        <w:t>2022.11.11.P</w:t>
      </w:r>
      <w:r w:rsidRPr="00372F4F">
        <w:rPr>
          <w:b/>
          <w:color w:val="FF0000"/>
          <w:sz w:val="20"/>
          <w:szCs w:val="20"/>
        </w:rPr>
        <w:tab/>
        <w:t>17:00</w:t>
      </w:r>
      <w:r w:rsidRPr="00372F4F">
        <w:rPr>
          <w:b/>
          <w:color w:val="FF0000"/>
          <w:sz w:val="20"/>
          <w:szCs w:val="20"/>
        </w:rPr>
        <w:tab/>
        <w:t xml:space="preserve">Búcsúi </w:t>
      </w:r>
      <w:r>
        <w:rPr>
          <w:b/>
          <w:color w:val="FF0000"/>
          <w:sz w:val="20"/>
          <w:szCs w:val="20"/>
        </w:rPr>
        <w:t>s</w:t>
      </w:r>
      <w:r w:rsidRPr="00372F4F">
        <w:rPr>
          <w:b/>
          <w:color w:val="FF0000"/>
          <w:sz w:val="20"/>
          <w:szCs w:val="20"/>
        </w:rPr>
        <w:t xml:space="preserve">zentmise és Felújított templom megáldása </w:t>
      </w:r>
    </w:p>
    <w:p w14:paraId="494458C0" w14:textId="07AC7DF6" w:rsidR="002C207E" w:rsidRDefault="002C207E" w:rsidP="002C207E">
      <w:pPr>
        <w:tabs>
          <w:tab w:val="left" w:pos="993"/>
          <w:tab w:val="left" w:pos="1276"/>
          <w:tab w:val="right" w:pos="1701"/>
          <w:tab w:val="left" w:pos="1843"/>
        </w:tabs>
        <w:rPr>
          <w:b/>
          <w:color w:val="FF0000"/>
          <w:sz w:val="20"/>
          <w:szCs w:val="20"/>
        </w:rPr>
      </w:pPr>
      <w:r w:rsidRPr="00372F4F">
        <w:rPr>
          <w:b/>
          <w:color w:val="FF0000"/>
          <w:sz w:val="20"/>
          <w:szCs w:val="20"/>
        </w:rPr>
        <w:tab/>
      </w:r>
      <w:r w:rsidRPr="00372F4F">
        <w:rPr>
          <w:b/>
          <w:color w:val="FF0000"/>
          <w:sz w:val="20"/>
          <w:szCs w:val="20"/>
        </w:rPr>
        <w:tab/>
      </w:r>
      <w:r w:rsidRPr="00372F4F">
        <w:rPr>
          <w:b/>
          <w:color w:val="FF0000"/>
          <w:sz w:val="20"/>
          <w:szCs w:val="20"/>
        </w:rPr>
        <w:tab/>
      </w:r>
      <w:r w:rsidRPr="00372F4F">
        <w:rPr>
          <w:b/>
          <w:color w:val="FF0000"/>
          <w:sz w:val="20"/>
          <w:szCs w:val="20"/>
        </w:rPr>
        <w:tab/>
        <w:t xml:space="preserve">Szécsénkén </w:t>
      </w:r>
      <w:proofErr w:type="spellStart"/>
      <w:r w:rsidRPr="00372F4F">
        <w:rPr>
          <w:b/>
          <w:color w:val="FF0000"/>
          <w:sz w:val="20"/>
          <w:szCs w:val="20"/>
        </w:rPr>
        <w:t>főcelebráns</w:t>
      </w:r>
      <w:proofErr w:type="spellEnd"/>
      <w:r w:rsidRPr="00372F4F">
        <w:rPr>
          <w:b/>
          <w:color w:val="FF0000"/>
          <w:sz w:val="20"/>
          <w:szCs w:val="20"/>
        </w:rPr>
        <w:t xml:space="preserve">: Marton Zsolt </w:t>
      </w:r>
      <w:r>
        <w:rPr>
          <w:b/>
          <w:color w:val="FF0000"/>
          <w:sz w:val="20"/>
          <w:szCs w:val="20"/>
        </w:rPr>
        <w:t>megyés</w:t>
      </w:r>
      <w:r w:rsidRPr="00372F4F">
        <w:rPr>
          <w:b/>
          <w:color w:val="FF0000"/>
          <w:sz w:val="20"/>
          <w:szCs w:val="20"/>
        </w:rPr>
        <w:t>püspök</w:t>
      </w:r>
    </w:p>
    <w:p w14:paraId="16A6C352" w14:textId="37C19B42"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169FD6AA"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0">
        <w:r>
          <w:rPr>
            <w:rStyle w:val="Internet-hivatkozs"/>
            <w:rFonts w:cs="Times New Roman"/>
            <w:sz w:val="20"/>
            <w:szCs w:val="20"/>
          </w:rPr>
          <w:t>http://bercel.vaciegyhazmegye.hu</w:t>
        </w:r>
      </w:hyperlink>
      <w:r>
        <w:rPr>
          <w:rFonts w:cs="Times New Roman"/>
          <w:sz w:val="20"/>
          <w:szCs w:val="20"/>
        </w:rPr>
        <w:t xml:space="preserve">, e-mail: </w:t>
      </w:r>
      <w:hyperlink r:id="rId11">
        <w:r>
          <w:rPr>
            <w:rStyle w:val="Internet-hivatkozs"/>
            <w:rFonts w:cs="Times New Roman"/>
            <w:sz w:val="20"/>
            <w:szCs w:val="20"/>
          </w:rPr>
          <w:t>bercel@vacem.hu</w:t>
        </w:r>
      </w:hyperlink>
    </w:p>
    <w:p w14:paraId="0CFB023D" w14:textId="31083C49"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p w14:paraId="23FD8607" w14:textId="7388FE09" w:rsidR="00E755C9" w:rsidRPr="006E087D" w:rsidRDefault="00E755C9" w:rsidP="006E087D">
      <w:pPr>
        <w:tabs>
          <w:tab w:val="right" w:pos="7230"/>
        </w:tabs>
        <w:spacing w:line="216" w:lineRule="auto"/>
        <w:jc w:val="center"/>
        <w:rPr>
          <w:rFonts w:cs="Times New Roman"/>
          <w:b/>
          <w:sz w:val="20"/>
          <w:szCs w:val="20"/>
        </w:rPr>
      </w:pPr>
      <w:r w:rsidRPr="00227307">
        <w:rPr>
          <w:rFonts w:cs="Times New Roman"/>
          <w:b/>
          <w:sz w:val="20"/>
          <w:szCs w:val="20"/>
        </w:rPr>
        <w:t>Minden jog fenntartva, beleértve a másoláshoz, digitalizáláshoz való jogot is.</w:t>
      </w:r>
    </w:p>
    <w:sectPr w:rsidR="00E755C9" w:rsidRPr="006E087D" w:rsidSect="005F2CF3">
      <w:headerReference w:type="even" r:id="rId12"/>
      <w:headerReference w:type="default" r:id="rId13"/>
      <w:footerReference w:type="even" r:id="rId14"/>
      <w:footerReference w:type="default" r:id="rId15"/>
      <w:type w:val="continuous"/>
      <w:pgSz w:w="8419" w:h="11906" w:orient="landscape" w:code="9"/>
      <w:pgMar w:top="567" w:right="567" w:bottom="567" w:left="567"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7ED56" w14:textId="77777777" w:rsidR="00604DB0" w:rsidRDefault="00604DB0" w:rsidP="003F5A99">
      <w:r>
        <w:separator/>
      </w:r>
    </w:p>
  </w:endnote>
  <w:endnote w:type="continuationSeparator" w:id="0">
    <w:p w14:paraId="74970B57" w14:textId="77777777" w:rsidR="00604DB0" w:rsidRDefault="00604DB0"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bas Neue">
    <w:panose1 w:val="00000500000000000000"/>
    <w:charset w:val="EE"/>
    <w:family w:val="auto"/>
    <w:pitch w:val="variable"/>
    <w:sig w:usb0="A000022F" w:usb1="10000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47E0E3AA" w14:textId="77777777" w:rsidR="00D61C3F" w:rsidRPr="001B221A" w:rsidRDefault="00D61C3F" w:rsidP="001B221A">
        <w:pPr>
          <w:pStyle w:val="llb"/>
          <w:tabs>
            <w:tab w:val="clear" w:pos="4536"/>
            <w:tab w:val="center" w:pos="3686"/>
            <w:tab w:val="right" w:leader="underscore" w:pos="9072"/>
          </w:tabs>
          <w:jc w:val="right"/>
          <w:rPr>
            <w:sz w:val="16"/>
            <w:szCs w:val="16"/>
            <w:u w:val="single"/>
          </w:rPr>
        </w:pPr>
        <w:r>
          <w:tab/>
        </w:r>
        <w:r w:rsidRPr="001B221A">
          <w:rPr>
            <w:sz w:val="16"/>
            <w:szCs w:val="16"/>
          </w:rPr>
          <w:tab/>
        </w:r>
      </w:p>
      <w:p w14:paraId="4F15C00C" w14:textId="4EEBC0CA" w:rsidR="00E853A0" w:rsidRPr="00FC45DD" w:rsidRDefault="00D61C3F" w:rsidP="00FC45DD">
        <w:pPr>
          <w:pStyle w:val="llb"/>
          <w:tabs>
            <w:tab w:val="clear" w:pos="9072"/>
            <w:tab w:val="right" w:pos="7371"/>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sidR="008D06C2">
          <w:rPr>
            <w:rFonts w:ascii="Bebas Neue" w:hAnsi="Bebas Neue"/>
          </w:rPr>
          <w:t>BE</w:t>
        </w:r>
        <w:r w:rsidR="00056AEF">
          <w:rPr>
            <w:rFonts w:ascii="Bebas Neue" w:hAnsi="Bebas Neue"/>
          </w:rPr>
          <w:t>CSKE</w:t>
        </w:r>
        <w:r w:rsidR="008D06C2">
          <w:rPr>
            <w:rFonts w:ascii="Bebas Neue" w:hAnsi="Bebas Neue"/>
          </w:rPr>
          <w:t xml:space="preserve">I </w:t>
        </w:r>
        <w:r w:rsidRPr="00F15F3B">
          <w:rPr>
            <w:rFonts w:ascii="Bebas Neue" w:hAnsi="Bebas Neue"/>
          </w:rPr>
          <w:t>Értékkeres</w:t>
        </w:r>
        <w:r w:rsidRPr="00F15F3B">
          <w:rPr>
            <w:rFonts w:ascii="Bebas Neue" w:hAnsi="Bebas Neue" w:cs="Calibri"/>
          </w:rPr>
          <w:t>ő</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E4B04" w14:textId="77777777" w:rsidR="00D61C3F" w:rsidRPr="001B221A" w:rsidRDefault="00D61C3F" w:rsidP="001B221A">
    <w:pPr>
      <w:pStyle w:val="llb"/>
      <w:tabs>
        <w:tab w:val="clear" w:pos="4536"/>
        <w:tab w:val="center" w:leader="underscore" w:pos="3686"/>
      </w:tabs>
      <w:jc w:val="right"/>
      <w:rPr>
        <w:sz w:val="16"/>
        <w:szCs w:val="16"/>
      </w:rPr>
    </w:pPr>
    <w:r w:rsidRPr="001B221A">
      <w:rPr>
        <w:sz w:val="16"/>
        <w:szCs w:val="16"/>
      </w:rPr>
      <w:tab/>
    </w:r>
    <w:r w:rsidRPr="001B221A">
      <w:rPr>
        <w:sz w:val="16"/>
        <w:szCs w:val="16"/>
      </w:rPr>
      <w:tab/>
    </w:r>
  </w:p>
  <w:p w14:paraId="76858EBE" w14:textId="252FA43E" w:rsidR="00E853A0" w:rsidRPr="00FC45DD" w:rsidRDefault="008D06C2" w:rsidP="00FC45DD">
    <w:pPr>
      <w:pStyle w:val="llb"/>
      <w:tabs>
        <w:tab w:val="clear" w:pos="9072"/>
        <w:tab w:val="right" w:pos="7371"/>
      </w:tabs>
      <w:rPr>
        <w:rFonts w:ascii="Bebas Neue" w:hAnsi="Bebas Neue"/>
      </w:rPr>
    </w:pPr>
    <w:r>
      <w:rPr>
        <w:rFonts w:ascii="Bebas Neue" w:hAnsi="Bebas Neue"/>
      </w:rPr>
      <w:t>BE</w:t>
    </w:r>
    <w:r w:rsidR="00056AEF">
      <w:rPr>
        <w:rFonts w:ascii="Bebas Neue" w:hAnsi="Bebas Neue"/>
      </w:rPr>
      <w:t>CSKE</w:t>
    </w:r>
    <w:r>
      <w:rPr>
        <w:rFonts w:ascii="Bebas Neue" w:hAnsi="Bebas Neue"/>
      </w:rPr>
      <w:t xml:space="preserve">I </w:t>
    </w:r>
    <w:r w:rsidR="00D61C3F" w:rsidRPr="00F15F3B">
      <w:rPr>
        <w:rFonts w:ascii="Bebas Neue" w:hAnsi="Bebas Neue"/>
      </w:rPr>
      <w:t>Értékkeres</w:t>
    </w:r>
    <w:r w:rsidR="00D61C3F" w:rsidRPr="00F15F3B">
      <w:rPr>
        <w:rFonts w:ascii="Bebas Neue" w:hAnsi="Bebas Neue" w:cs="Calibri"/>
      </w:rPr>
      <w:t>ő</w:t>
    </w:r>
    <w:r w:rsidR="00D61C3F" w:rsidRPr="00F15F3B">
      <w:rPr>
        <w:rFonts w:ascii="Bebas Neue" w:hAnsi="Bebas Neue"/>
      </w:rPr>
      <w:tab/>
    </w:r>
    <w:r w:rsidR="00D61C3F" w:rsidRPr="00F15F3B">
      <w:rPr>
        <w:rFonts w:ascii="Bebas Neue" w:hAnsi="Bebas Neue"/>
      </w:rPr>
      <w:tab/>
    </w:r>
    <w:r w:rsidR="00D61C3F" w:rsidRPr="00F15F3B">
      <w:rPr>
        <w:rFonts w:ascii="Bebas Neue" w:hAnsi="Bebas Neue"/>
      </w:rPr>
      <w:fldChar w:fldCharType="begin"/>
    </w:r>
    <w:r w:rsidR="00D61C3F" w:rsidRPr="00F15F3B">
      <w:rPr>
        <w:rFonts w:ascii="Bebas Neue" w:hAnsi="Bebas Neue"/>
      </w:rPr>
      <w:instrText>PAGE   \* MERGEFORMAT</w:instrText>
    </w:r>
    <w:r w:rsidR="00D61C3F" w:rsidRPr="00F15F3B">
      <w:rPr>
        <w:rFonts w:ascii="Bebas Neue" w:hAnsi="Bebas Neue"/>
      </w:rPr>
      <w:fldChar w:fldCharType="separate"/>
    </w:r>
    <w:r w:rsidR="00D61C3F">
      <w:rPr>
        <w:rFonts w:ascii="Bebas Neue" w:hAnsi="Bebas Neue"/>
        <w:noProof/>
      </w:rPr>
      <w:t>7</w:t>
    </w:r>
    <w:r w:rsidR="00D61C3F" w:rsidRPr="00F15F3B">
      <w:rPr>
        <w:rFonts w:ascii="Bebas Neue" w:hAnsi="Bebas Neue"/>
      </w:rPr>
      <w:fldChar w:fldCharType="end"/>
    </w:r>
    <w:r w:rsidR="00D61C3F" w:rsidRPr="00F15F3B">
      <w:rPr>
        <w:rFonts w:ascii="Bebas Neue" w:hAnsi="Bebas Neu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0A2BF" w14:textId="77777777" w:rsidR="00604DB0" w:rsidRDefault="00604DB0" w:rsidP="003F5A99">
      <w:r>
        <w:separator/>
      </w:r>
    </w:p>
  </w:footnote>
  <w:footnote w:type="continuationSeparator" w:id="0">
    <w:p w14:paraId="0D7992ED" w14:textId="77777777" w:rsidR="00604DB0" w:rsidRDefault="00604DB0" w:rsidP="003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D1C0" w14:textId="77777777" w:rsidR="00261AB1" w:rsidRDefault="00261AB1"/>
  <w:p w14:paraId="60529B5D" w14:textId="77777777" w:rsidR="00E853A0" w:rsidRDefault="00E853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61B62" w14:textId="77777777" w:rsidR="00261AB1" w:rsidRDefault="00261AB1"/>
  <w:p w14:paraId="631F4004" w14:textId="77777777" w:rsidR="00E853A0" w:rsidRDefault="00E853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6246EEC"/>
    <w:multiLevelType w:val="hybridMultilevel"/>
    <w:tmpl w:val="CFF6C4C6"/>
    <w:lvl w:ilvl="0" w:tplc="9D3C8254">
      <w:start w:val="272"/>
      <w:numFmt w:val="decimal"/>
      <w:lvlText w:val="%1."/>
      <w:lvlJc w:val="left"/>
      <w:pPr>
        <w:ind w:left="713" w:hanging="571"/>
        <w:jc w:val="right"/>
      </w:pPr>
      <w:rPr>
        <w:rFonts w:hint="default"/>
        <w:color w:val="auto"/>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3" w15:restartNumberingAfterBreak="0">
    <w:nsid w:val="39A248C7"/>
    <w:multiLevelType w:val="multilevel"/>
    <w:tmpl w:val="991C5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4A6F07"/>
    <w:multiLevelType w:val="multilevel"/>
    <w:tmpl w:val="6FEC0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7241E1"/>
    <w:multiLevelType w:val="hybridMultilevel"/>
    <w:tmpl w:val="9E9A1E4E"/>
    <w:lvl w:ilvl="0" w:tplc="8D382A64">
      <w:start w:val="286"/>
      <w:numFmt w:val="decimal"/>
      <w:lvlText w:val="%1."/>
      <w:lvlJc w:val="left"/>
      <w:pPr>
        <w:ind w:left="720" w:hanging="360"/>
      </w:pPr>
      <w:rPr>
        <w:rFonts w:hint="default"/>
        <w:color w:val="857262"/>
        <w:w w:val="11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0D12069"/>
    <w:multiLevelType w:val="hybridMultilevel"/>
    <w:tmpl w:val="3A1CA300"/>
    <w:lvl w:ilvl="0" w:tplc="040E000F">
      <w:start w:val="1"/>
      <w:numFmt w:val="decimal"/>
      <w:lvlText w:val="%1."/>
      <w:lvlJc w:val="left"/>
      <w:pPr>
        <w:tabs>
          <w:tab w:val="num" w:pos="1429"/>
        </w:tabs>
        <w:ind w:left="1429" w:hanging="360"/>
      </w:pPr>
    </w:lvl>
    <w:lvl w:ilvl="1" w:tplc="040E0019" w:tentative="1">
      <w:start w:val="1"/>
      <w:numFmt w:val="lowerLetter"/>
      <w:lvlText w:val="%2."/>
      <w:lvlJc w:val="left"/>
      <w:pPr>
        <w:tabs>
          <w:tab w:val="num" w:pos="2149"/>
        </w:tabs>
        <w:ind w:left="2149" w:hanging="360"/>
      </w:pPr>
    </w:lvl>
    <w:lvl w:ilvl="2" w:tplc="040E001B" w:tentative="1">
      <w:start w:val="1"/>
      <w:numFmt w:val="lowerRoman"/>
      <w:lvlText w:val="%3."/>
      <w:lvlJc w:val="right"/>
      <w:pPr>
        <w:tabs>
          <w:tab w:val="num" w:pos="2869"/>
        </w:tabs>
        <w:ind w:left="2869" w:hanging="180"/>
      </w:pPr>
    </w:lvl>
    <w:lvl w:ilvl="3" w:tplc="040E000F" w:tentative="1">
      <w:start w:val="1"/>
      <w:numFmt w:val="decimal"/>
      <w:lvlText w:val="%4."/>
      <w:lvlJc w:val="left"/>
      <w:pPr>
        <w:tabs>
          <w:tab w:val="num" w:pos="3589"/>
        </w:tabs>
        <w:ind w:left="3589" w:hanging="360"/>
      </w:pPr>
    </w:lvl>
    <w:lvl w:ilvl="4" w:tplc="040E0019" w:tentative="1">
      <w:start w:val="1"/>
      <w:numFmt w:val="lowerLetter"/>
      <w:lvlText w:val="%5."/>
      <w:lvlJc w:val="left"/>
      <w:pPr>
        <w:tabs>
          <w:tab w:val="num" w:pos="4309"/>
        </w:tabs>
        <w:ind w:left="4309" w:hanging="360"/>
      </w:pPr>
    </w:lvl>
    <w:lvl w:ilvl="5" w:tplc="040E001B" w:tentative="1">
      <w:start w:val="1"/>
      <w:numFmt w:val="lowerRoman"/>
      <w:lvlText w:val="%6."/>
      <w:lvlJc w:val="right"/>
      <w:pPr>
        <w:tabs>
          <w:tab w:val="num" w:pos="5029"/>
        </w:tabs>
        <w:ind w:left="5029" w:hanging="180"/>
      </w:pPr>
    </w:lvl>
    <w:lvl w:ilvl="6" w:tplc="040E000F" w:tentative="1">
      <w:start w:val="1"/>
      <w:numFmt w:val="decimal"/>
      <w:lvlText w:val="%7."/>
      <w:lvlJc w:val="left"/>
      <w:pPr>
        <w:tabs>
          <w:tab w:val="num" w:pos="5749"/>
        </w:tabs>
        <w:ind w:left="5749" w:hanging="360"/>
      </w:pPr>
    </w:lvl>
    <w:lvl w:ilvl="7" w:tplc="040E0019" w:tentative="1">
      <w:start w:val="1"/>
      <w:numFmt w:val="lowerLetter"/>
      <w:lvlText w:val="%8."/>
      <w:lvlJc w:val="left"/>
      <w:pPr>
        <w:tabs>
          <w:tab w:val="num" w:pos="6469"/>
        </w:tabs>
        <w:ind w:left="6469" w:hanging="360"/>
      </w:pPr>
    </w:lvl>
    <w:lvl w:ilvl="8" w:tplc="040E001B" w:tentative="1">
      <w:start w:val="1"/>
      <w:numFmt w:val="lowerRoman"/>
      <w:lvlText w:val="%9."/>
      <w:lvlJc w:val="right"/>
      <w:pPr>
        <w:tabs>
          <w:tab w:val="num" w:pos="7189"/>
        </w:tabs>
        <w:ind w:left="7189" w:hanging="180"/>
      </w:pPr>
    </w:lvl>
  </w:abstractNum>
  <w:abstractNum w:abstractNumId="7" w15:restartNumberingAfterBreak="0">
    <w:nsid w:val="545C0A43"/>
    <w:multiLevelType w:val="multilevel"/>
    <w:tmpl w:val="69D4703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2"/>
  </w:num>
  <w:num w:numId="3">
    <w:abstractNumId w:val="5"/>
  </w:num>
  <w:num w:numId="4">
    <w:abstractNumId w:val="3"/>
    <w:lvlOverride w:ilvl="0">
      <w:startOverride w:val="2"/>
    </w:lvlOverride>
  </w:num>
  <w:num w:numId="5">
    <w:abstractNumId w:val="3"/>
    <w:lvlOverride w:ilvl="0">
      <w:lvl w:ilvl="0">
        <w:numFmt w:val="decimal"/>
        <w:lvlText w:val="%1."/>
        <w:lvlJc w:val="left"/>
      </w:lvl>
    </w:lvlOverride>
  </w:num>
  <w:num w:numId="6">
    <w:abstractNumId w:val="4"/>
  </w:num>
  <w:num w:numId="7">
    <w:abstractNumId w:val="6"/>
  </w:num>
  <w:num w:numId="8">
    <w:abstractNumId w:val="0"/>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9"/>
  <w:autoHyphenation/>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00F51"/>
    <w:rsid w:val="00001253"/>
    <w:rsid w:val="00007CB5"/>
    <w:rsid w:val="00011E2A"/>
    <w:rsid w:val="0001357D"/>
    <w:rsid w:val="00015147"/>
    <w:rsid w:val="0002634B"/>
    <w:rsid w:val="00031FB0"/>
    <w:rsid w:val="000340BA"/>
    <w:rsid w:val="000347EC"/>
    <w:rsid w:val="000431F8"/>
    <w:rsid w:val="00043F3B"/>
    <w:rsid w:val="000440A4"/>
    <w:rsid w:val="00045A29"/>
    <w:rsid w:val="00047C25"/>
    <w:rsid w:val="00052255"/>
    <w:rsid w:val="000533BF"/>
    <w:rsid w:val="00056965"/>
    <w:rsid w:val="00056AE7"/>
    <w:rsid w:val="00056AEF"/>
    <w:rsid w:val="00057D1F"/>
    <w:rsid w:val="00060CC3"/>
    <w:rsid w:val="000623DB"/>
    <w:rsid w:val="000650F8"/>
    <w:rsid w:val="00065CCD"/>
    <w:rsid w:val="00066716"/>
    <w:rsid w:val="000724E8"/>
    <w:rsid w:val="00077979"/>
    <w:rsid w:val="00077E04"/>
    <w:rsid w:val="00083B54"/>
    <w:rsid w:val="00085AB6"/>
    <w:rsid w:val="00094820"/>
    <w:rsid w:val="00094DC7"/>
    <w:rsid w:val="000A4F2D"/>
    <w:rsid w:val="000B1A7C"/>
    <w:rsid w:val="000B776E"/>
    <w:rsid w:val="000B7C44"/>
    <w:rsid w:val="000C1A67"/>
    <w:rsid w:val="000C3C34"/>
    <w:rsid w:val="000C4E51"/>
    <w:rsid w:val="000C553C"/>
    <w:rsid w:val="000C682B"/>
    <w:rsid w:val="000C6904"/>
    <w:rsid w:val="000D2041"/>
    <w:rsid w:val="000D4308"/>
    <w:rsid w:val="000D4D13"/>
    <w:rsid w:val="000D795A"/>
    <w:rsid w:val="000E0E9F"/>
    <w:rsid w:val="000E3446"/>
    <w:rsid w:val="000F5297"/>
    <w:rsid w:val="000F6117"/>
    <w:rsid w:val="000F6E27"/>
    <w:rsid w:val="000F75D7"/>
    <w:rsid w:val="00100ADE"/>
    <w:rsid w:val="00101ECD"/>
    <w:rsid w:val="00102B86"/>
    <w:rsid w:val="001032E8"/>
    <w:rsid w:val="001032F5"/>
    <w:rsid w:val="0010663D"/>
    <w:rsid w:val="0011478D"/>
    <w:rsid w:val="00115A9B"/>
    <w:rsid w:val="00121568"/>
    <w:rsid w:val="00122490"/>
    <w:rsid w:val="00122DFD"/>
    <w:rsid w:val="00123917"/>
    <w:rsid w:val="0012637B"/>
    <w:rsid w:val="001302F3"/>
    <w:rsid w:val="001336C4"/>
    <w:rsid w:val="00140557"/>
    <w:rsid w:val="00142202"/>
    <w:rsid w:val="00142C10"/>
    <w:rsid w:val="00144CAB"/>
    <w:rsid w:val="00146F6F"/>
    <w:rsid w:val="00147190"/>
    <w:rsid w:val="00147B5B"/>
    <w:rsid w:val="00150538"/>
    <w:rsid w:val="00153CE1"/>
    <w:rsid w:val="0015522D"/>
    <w:rsid w:val="00161BD7"/>
    <w:rsid w:val="00184CBD"/>
    <w:rsid w:val="00192DA1"/>
    <w:rsid w:val="00196280"/>
    <w:rsid w:val="001A15B0"/>
    <w:rsid w:val="001A1D1A"/>
    <w:rsid w:val="001A545F"/>
    <w:rsid w:val="001A7017"/>
    <w:rsid w:val="001A7E78"/>
    <w:rsid w:val="001B0F80"/>
    <w:rsid w:val="001B221A"/>
    <w:rsid w:val="001B2243"/>
    <w:rsid w:val="001B5FCA"/>
    <w:rsid w:val="001B7277"/>
    <w:rsid w:val="001B7399"/>
    <w:rsid w:val="001C13AD"/>
    <w:rsid w:val="001C31C6"/>
    <w:rsid w:val="001C3BD8"/>
    <w:rsid w:val="001E0823"/>
    <w:rsid w:val="001E19F1"/>
    <w:rsid w:val="001E7EBB"/>
    <w:rsid w:val="00200018"/>
    <w:rsid w:val="00200D5D"/>
    <w:rsid w:val="002014E1"/>
    <w:rsid w:val="002050A6"/>
    <w:rsid w:val="00205A54"/>
    <w:rsid w:val="0020694D"/>
    <w:rsid w:val="0020723E"/>
    <w:rsid w:val="002141C5"/>
    <w:rsid w:val="00222BC8"/>
    <w:rsid w:val="0022313F"/>
    <w:rsid w:val="002233D7"/>
    <w:rsid w:val="0022362A"/>
    <w:rsid w:val="0022711A"/>
    <w:rsid w:val="00227307"/>
    <w:rsid w:val="00233435"/>
    <w:rsid w:val="002339E1"/>
    <w:rsid w:val="00236C65"/>
    <w:rsid w:val="00237371"/>
    <w:rsid w:val="002377CC"/>
    <w:rsid w:val="0024291B"/>
    <w:rsid w:val="00246320"/>
    <w:rsid w:val="00250393"/>
    <w:rsid w:val="0025577B"/>
    <w:rsid w:val="00255B40"/>
    <w:rsid w:val="00257CCA"/>
    <w:rsid w:val="00261AB1"/>
    <w:rsid w:val="00263A3A"/>
    <w:rsid w:val="002662CA"/>
    <w:rsid w:val="0026690C"/>
    <w:rsid w:val="00271BDF"/>
    <w:rsid w:val="002726EC"/>
    <w:rsid w:val="0027476B"/>
    <w:rsid w:val="00274A00"/>
    <w:rsid w:val="00275A99"/>
    <w:rsid w:val="002800D9"/>
    <w:rsid w:val="00282FF8"/>
    <w:rsid w:val="00285497"/>
    <w:rsid w:val="00286A02"/>
    <w:rsid w:val="0028793C"/>
    <w:rsid w:val="00292026"/>
    <w:rsid w:val="002A45D4"/>
    <w:rsid w:val="002A5DAB"/>
    <w:rsid w:val="002B1838"/>
    <w:rsid w:val="002B192B"/>
    <w:rsid w:val="002C207E"/>
    <w:rsid w:val="002C5EB3"/>
    <w:rsid w:val="002C616B"/>
    <w:rsid w:val="002D372B"/>
    <w:rsid w:val="002D4891"/>
    <w:rsid w:val="002E0920"/>
    <w:rsid w:val="002E0C98"/>
    <w:rsid w:val="002E395D"/>
    <w:rsid w:val="002E6B61"/>
    <w:rsid w:val="002F04E2"/>
    <w:rsid w:val="002F0D1D"/>
    <w:rsid w:val="002F1046"/>
    <w:rsid w:val="002F2A7F"/>
    <w:rsid w:val="002F43D6"/>
    <w:rsid w:val="0030190F"/>
    <w:rsid w:val="003043DF"/>
    <w:rsid w:val="003138DD"/>
    <w:rsid w:val="00314DB5"/>
    <w:rsid w:val="0031536E"/>
    <w:rsid w:val="003176CE"/>
    <w:rsid w:val="003273E0"/>
    <w:rsid w:val="00330EEF"/>
    <w:rsid w:val="00341870"/>
    <w:rsid w:val="0034360C"/>
    <w:rsid w:val="00344C5D"/>
    <w:rsid w:val="003452C4"/>
    <w:rsid w:val="00347CC5"/>
    <w:rsid w:val="00351B5E"/>
    <w:rsid w:val="0035237F"/>
    <w:rsid w:val="0035408C"/>
    <w:rsid w:val="00357C26"/>
    <w:rsid w:val="003606D6"/>
    <w:rsid w:val="00363284"/>
    <w:rsid w:val="00371541"/>
    <w:rsid w:val="00371695"/>
    <w:rsid w:val="003727EF"/>
    <w:rsid w:val="00372F4F"/>
    <w:rsid w:val="0038198A"/>
    <w:rsid w:val="00382CFD"/>
    <w:rsid w:val="00386C2C"/>
    <w:rsid w:val="00390471"/>
    <w:rsid w:val="0039107E"/>
    <w:rsid w:val="0039134C"/>
    <w:rsid w:val="0039138C"/>
    <w:rsid w:val="00392325"/>
    <w:rsid w:val="003966BF"/>
    <w:rsid w:val="003A28D9"/>
    <w:rsid w:val="003A4514"/>
    <w:rsid w:val="003A667C"/>
    <w:rsid w:val="003A683C"/>
    <w:rsid w:val="003A72A0"/>
    <w:rsid w:val="003A79AD"/>
    <w:rsid w:val="003B4CBA"/>
    <w:rsid w:val="003C16A3"/>
    <w:rsid w:val="003D1458"/>
    <w:rsid w:val="003D1D33"/>
    <w:rsid w:val="003E292A"/>
    <w:rsid w:val="003E30B6"/>
    <w:rsid w:val="003E6C06"/>
    <w:rsid w:val="003E7EE1"/>
    <w:rsid w:val="003F0D25"/>
    <w:rsid w:val="003F1478"/>
    <w:rsid w:val="003F5085"/>
    <w:rsid w:val="003F5A99"/>
    <w:rsid w:val="003F5DAA"/>
    <w:rsid w:val="003F71C7"/>
    <w:rsid w:val="00406E0D"/>
    <w:rsid w:val="00411638"/>
    <w:rsid w:val="004164E9"/>
    <w:rsid w:val="00417554"/>
    <w:rsid w:val="00421A1E"/>
    <w:rsid w:val="00425528"/>
    <w:rsid w:val="0042576D"/>
    <w:rsid w:val="00426E38"/>
    <w:rsid w:val="00431806"/>
    <w:rsid w:val="004338C2"/>
    <w:rsid w:val="00443655"/>
    <w:rsid w:val="004452BE"/>
    <w:rsid w:val="00446347"/>
    <w:rsid w:val="004463B6"/>
    <w:rsid w:val="00450CA0"/>
    <w:rsid w:val="004608EF"/>
    <w:rsid w:val="004609E5"/>
    <w:rsid w:val="004730E5"/>
    <w:rsid w:val="00475DDB"/>
    <w:rsid w:val="00476759"/>
    <w:rsid w:val="004779FD"/>
    <w:rsid w:val="004845D6"/>
    <w:rsid w:val="00491DC9"/>
    <w:rsid w:val="00493D7D"/>
    <w:rsid w:val="00497A6A"/>
    <w:rsid w:val="004A1911"/>
    <w:rsid w:val="004A363E"/>
    <w:rsid w:val="004A6B94"/>
    <w:rsid w:val="004A7C8A"/>
    <w:rsid w:val="004B0E74"/>
    <w:rsid w:val="004B753A"/>
    <w:rsid w:val="004C3DA6"/>
    <w:rsid w:val="004C4026"/>
    <w:rsid w:val="004C703B"/>
    <w:rsid w:val="004D0565"/>
    <w:rsid w:val="004D1A6B"/>
    <w:rsid w:val="004D1D4B"/>
    <w:rsid w:val="004D3ACB"/>
    <w:rsid w:val="004D43C7"/>
    <w:rsid w:val="004D50C7"/>
    <w:rsid w:val="00501D71"/>
    <w:rsid w:val="00507279"/>
    <w:rsid w:val="00507294"/>
    <w:rsid w:val="005114B2"/>
    <w:rsid w:val="00511C29"/>
    <w:rsid w:val="00512199"/>
    <w:rsid w:val="00513050"/>
    <w:rsid w:val="00521514"/>
    <w:rsid w:val="00530324"/>
    <w:rsid w:val="0053189C"/>
    <w:rsid w:val="00533574"/>
    <w:rsid w:val="00537465"/>
    <w:rsid w:val="0053752E"/>
    <w:rsid w:val="005424C8"/>
    <w:rsid w:val="00542953"/>
    <w:rsid w:val="005456F8"/>
    <w:rsid w:val="005476C5"/>
    <w:rsid w:val="00551D5A"/>
    <w:rsid w:val="005579FC"/>
    <w:rsid w:val="00562256"/>
    <w:rsid w:val="00565121"/>
    <w:rsid w:val="0056714B"/>
    <w:rsid w:val="00572DFF"/>
    <w:rsid w:val="0057325E"/>
    <w:rsid w:val="00583F31"/>
    <w:rsid w:val="00584AC7"/>
    <w:rsid w:val="00585B47"/>
    <w:rsid w:val="0059081C"/>
    <w:rsid w:val="00594D98"/>
    <w:rsid w:val="00595843"/>
    <w:rsid w:val="005960FB"/>
    <w:rsid w:val="005A0874"/>
    <w:rsid w:val="005A3109"/>
    <w:rsid w:val="005B00E8"/>
    <w:rsid w:val="005B3E91"/>
    <w:rsid w:val="005B5338"/>
    <w:rsid w:val="005B66D4"/>
    <w:rsid w:val="005C0486"/>
    <w:rsid w:val="005C5579"/>
    <w:rsid w:val="005C632A"/>
    <w:rsid w:val="005D2071"/>
    <w:rsid w:val="005D2BF0"/>
    <w:rsid w:val="005D435B"/>
    <w:rsid w:val="005D677D"/>
    <w:rsid w:val="005E125D"/>
    <w:rsid w:val="005F2CF3"/>
    <w:rsid w:val="005F64EB"/>
    <w:rsid w:val="005F65D8"/>
    <w:rsid w:val="00603B7E"/>
    <w:rsid w:val="006046B8"/>
    <w:rsid w:val="00604DB0"/>
    <w:rsid w:val="006056DE"/>
    <w:rsid w:val="00607507"/>
    <w:rsid w:val="00610D49"/>
    <w:rsid w:val="00612AE1"/>
    <w:rsid w:val="00617370"/>
    <w:rsid w:val="006204E7"/>
    <w:rsid w:val="006236AC"/>
    <w:rsid w:val="0062509F"/>
    <w:rsid w:val="00625EFF"/>
    <w:rsid w:val="00640A98"/>
    <w:rsid w:val="00641B18"/>
    <w:rsid w:val="00645798"/>
    <w:rsid w:val="00645E89"/>
    <w:rsid w:val="00646A28"/>
    <w:rsid w:val="00652015"/>
    <w:rsid w:val="00652D0F"/>
    <w:rsid w:val="00656B78"/>
    <w:rsid w:val="00656D48"/>
    <w:rsid w:val="0065744D"/>
    <w:rsid w:val="006601BF"/>
    <w:rsid w:val="00666668"/>
    <w:rsid w:val="00667D8D"/>
    <w:rsid w:val="00672743"/>
    <w:rsid w:val="0067388E"/>
    <w:rsid w:val="006755AC"/>
    <w:rsid w:val="00692C64"/>
    <w:rsid w:val="00697CBB"/>
    <w:rsid w:val="006A13C1"/>
    <w:rsid w:val="006A438E"/>
    <w:rsid w:val="006A57D7"/>
    <w:rsid w:val="006A5962"/>
    <w:rsid w:val="006B17AC"/>
    <w:rsid w:val="006B2335"/>
    <w:rsid w:val="006B2A80"/>
    <w:rsid w:val="006B5D07"/>
    <w:rsid w:val="006C2802"/>
    <w:rsid w:val="006C454A"/>
    <w:rsid w:val="006D4B1F"/>
    <w:rsid w:val="006D5D3C"/>
    <w:rsid w:val="006E087D"/>
    <w:rsid w:val="006E4CCB"/>
    <w:rsid w:val="006F2319"/>
    <w:rsid w:val="006F3612"/>
    <w:rsid w:val="006F3B2F"/>
    <w:rsid w:val="006F51B8"/>
    <w:rsid w:val="006F57F3"/>
    <w:rsid w:val="00701817"/>
    <w:rsid w:val="007028D2"/>
    <w:rsid w:val="00703A9F"/>
    <w:rsid w:val="00705A8F"/>
    <w:rsid w:val="00705AF1"/>
    <w:rsid w:val="00714D48"/>
    <w:rsid w:val="00717AF3"/>
    <w:rsid w:val="00717DE1"/>
    <w:rsid w:val="0072457B"/>
    <w:rsid w:val="00724AFF"/>
    <w:rsid w:val="00724B70"/>
    <w:rsid w:val="00724C1C"/>
    <w:rsid w:val="00724C84"/>
    <w:rsid w:val="00725185"/>
    <w:rsid w:val="00730EE3"/>
    <w:rsid w:val="00731A49"/>
    <w:rsid w:val="00731BA4"/>
    <w:rsid w:val="00732A9A"/>
    <w:rsid w:val="007352C3"/>
    <w:rsid w:val="00741BCE"/>
    <w:rsid w:val="00751E42"/>
    <w:rsid w:val="00753DF5"/>
    <w:rsid w:val="00753E57"/>
    <w:rsid w:val="00755F98"/>
    <w:rsid w:val="00756235"/>
    <w:rsid w:val="00756687"/>
    <w:rsid w:val="0076096F"/>
    <w:rsid w:val="00766159"/>
    <w:rsid w:val="00773376"/>
    <w:rsid w:val="00774313"/>
    <w:rsid w:val="00775071"/>
    <w:rsid w:val="00775C19"/>
    <w:rsid w:val="007767F8"/>
    <w:rsid w:val="00780EF0"/>
    <w:rsid w:val="00784084"/>
    <w:rsid w:val="00786563"/>
    <w:rsid w:val="00792073"/>
    <w:rsid w:val="007928B0"/>
    <w:rsid w:val="007928C0"/>
    <w:rsid w:val="00795897"/>
    <w:rsid w:val="007A5DC1"/>
    <w:rsid w:val="007A6DD5"/>
    <w:rsid w:val="007B1FFB"/>
    <w:rsid w:val="007B2CEB"/>
    <w:rsid w:val="007B611B"/>
    <w:rsid w:val="007B625A"/>
    <w:rsid w:val="007C007F"/>
    <w:rsid w:val="007C4A0F"/>
    <w:rsid w:val="007D0AF3"/>
    <w:rsid w:val="007D25EC"/>
    <w:rsid w:val="007E08F6"/>
    <w:rsid w:val="007E263C"/>
    <w:rsid w:val="007E5571"/>
    <w:rsid w:val="007E65AA"/>
    <w:rsid w:val="007F18E9"/>
    <w:rsid w:val="007F2088"/>
    <w:rsid w:val="007F2D67"/>
    <w:rsid w:val="007F5B76"/>
    <w:rsid w:val="007F66A1"/>
    <w:rsid w:val="00801A48"/>
    <w:rsid w:val="00801EB6"/>
    <w:rsid w:val="00803528"/>
    <w:rsid w:val="00805264"/>
    <w:rsid w:val="008107D0"/>
    <w:rsid w:val="00814FEA"/>
    <w:rsid w:val="00822A61"/>
    <w:rsid w:val="008272F0"/>
    <w:rsid w:val="008274E5"/>
    <w:rsid w:val="0083009D"/>
    <w:rsid w:val="0083059F"/>
    <w:rsid w:val="00831489"/>
    <w:rsid w:val="0083364A"/>
    <w:rsid w:val="00834602"/>
    <w:rsid w:val="00835E73"/>
    <w:rsid w:val="00840091"/>
    <w:rsid w:val="00842102"/>
    <w:rsid w:val="00842FAA"/>
    <w:rsid w:val="00844379"/>
    <w:rsid w:val="00846D01"/>
    <w:rsid w:val="008626EA"/>
    <w:rsid w:val="00863F1E"/>
    <w:rsid w:val="00871929"/>
    <w:rsid w:val="00872763"/>
    <w:rsid w:val="00877F92"/>
    <w:rsid w:val="00884111"/>
    <w:rsid w:val="0088622D"/>
    <w:rsid w:val="008931C3"/>
    <w:rsid w:val="00893D10"/>
    <w:rsid w:val="0089450A"/>
    <w:rsid w:val="008953F8"/>
    <w:rsid w:val="00895411"/>
    <w:rsid w:val="008A2FCE"/>
    <w:rsid w:val="008A5C8E"/>
    <w:rsid w:val="008B44F3"/>
    <w:rsid w:val="008B5133"/>
    <w:rsid w:val="008B5296"/>
    <w:rsid w:val="008C312F"/>
    <w:rsid w:val="008C5198"/>
    <w:rsid w:val="008C55FC"/>
    <w:rsid w:val="008C67F7"/>
    <w:rsid w:val="008C7E90"/>
    <w:rsid w:val="008D06C2"/>
    <w:rsid w:val="008D1171"/>
    <w:rsid w:val="008D2F4A"/>
    <w:rsid w:val="008D39BB"/>
    <w:rsid w:val="008D78FF"/>
    <w:rsid w:val="008D7DDA"/>
    <w:rsid w:val="008E3C8D"/>
    <w:rsid w:val="008E5D95"/>
    <w:rsid w:val="008E5EDA"/>
    <w:rsid w:val="008E6FEE"/>
    <w:rsid w:val="008F524F"/>
    <w:rsid w:val="00901EEF"/>
    <w:rsid w:val="009041AE"/>
    <w:rsid w:val="009051F8"/>
    <w:rsid w:val="00905E14"/>
    <w:rsid w:val="009102A8"/>
    <w:rsid w:val="00914011"/>
    <w:rsid w:val="00915684"/>
    <w:rsid w:val="009165DE"/>
    <w:rsid w:val="0092073A"/>
    <w:rsid w:val="009208C9"/>
    <w:rsid w:val="00922307"/>
    <w:rsid w:val="0092275B"/>
    <w:rsid w:val="00922853"/>
    <w:rsid w:val="00926DC9"/>
    <w:rsid w:val="00927CE6"/>
    <w:rsid w:val="00930C6D"/>
    <w:rsid w:val="009330C3"/>
    <w:rsid w:val="009336F1"/>
    <w:rsid w:val="00934F73"/>
    <w:rsid w:val="0093590D"/>
    <w:rsid w:val="00940873"/>
    <w:rsid w:val="009428D1"/>
    <w:rsid w:val="009506F5"/>
    <w:rsid w:val="00950A37"/>
    <w:rsid w:val="00951CB9"/>
    <w:rsid w:val="009561E7"/>
    <w:rsid w:val="009579A6"/>
    <w:rsid w:val="00957FB3"/>
    <w:rsid w:val="00962D83"/>
    <w:rsid w:val="009636BB"/>
    <w:rsid w:val="00966036"/>
    <w:rsid w:val="0096720D"/>
    <w:rsid w:val="00971E39"/>
    <w:rsid w:val="009748EC"/>
    <w:rsid w:val="009843F9"/>
    <w:rsid w:val="0098573B"/>
    <w:rsid w:val="00991B5C"/>
    <w:rsid w:val="00994D5A"/>
    <w:rsid w:val="009A15FC"/>
    <w:rsid w:val="009A2439"/>
    <w:rsid w:val="009A25E5"/>
    <w:rsid w:val="009B1A12"/>
    <w:rsid w:val="009C3434"/>
    <w:rsid w:val="009C52C8"/>
    <w:rsid w:val="009C674C"/>
    <w:rsid w:val="009D2930"/>
    <w:rsid w:val="009D2DB7"/>
    <w:rsid w:val="009D5D77"/>
    <w:rsid w:val="009D66ED"/>
    <w:rsid w:val="009E19B5"/>
    <w:rsid w:val="009E3371"/>
    <w:rsid w:val="009E7193"/>
    <w:rsid w:val="009E7A94"/>
    <w:rsid w:val="009F0BDF"/>
    <w:rsid w:val="009F311E"/>
    <w:rsid w:val="009F3286"/>
    <w:rsid w:val="009F7188"/>
    <w:rsid w:val="00A0545E"/>
    <w:rsid w:val="00A11787"/>
    <w:rsid w:val="00A12145"/>
    <w:rsid w:val="00A12E32"/>
    <w:rsid w:val="00A15EA6"/>
    <w:rsid w:val="00A16524"/>
    <w:rsid w:val="00A20FBD"/>
    <w:rsid w:val="00A2227E"/>
    <w:rsid w:val="00A23474"/>
    <w:rsid w:val="00A26A31"/>
    <w:rsid w:val="00A26DEE"/>
    <w:rsid w:val="00A3625B"/>
    <w:rsid w:val="00A421D8"/>
    <w:rsid w:val="00A4327C"/>
    <w:rsid w:val="00A4736B"/>
    <w:rsid w:val="00A50F8E"/>
    <w:rsid w:val="00A52997"/>
    <w:rsid w:val="00A53CEF"/>
    <w:rsid w:val="00A546BE"/>
    <w:rsid w:val="00A552DC"/>
    <w:rsid w:val="00A55B7C"/>
    <w:rsid w:val="00A61983"/>
    <w:rsid w:val="00A6296B"/>
    <w:rsid w:val="00A632B3"/>
    <w:rsid w:val="00A7566B"/>
    <w:rsid w:val="00A77D87"/>
    <w:rsid w:val="00A80C3D"/>
    <w:rsid w:val="00A8146D"/>
    <w:rsid w:val="00A83BB7"/>
    <w:rsid w:val="00A86443"/>
    <w:rsid w:val="00A87478"/>
    <w:rsid w:val="00A9127D"/>
    <w:rsid w:val="00A9231C"/>
    <w:rsid w:val="00A926E9"/>
    <w:rsid w:val="00A93284"/>
    <w:rsid w:val="00A96DA6"/>
    <w:rsid w:val="00A97BF7"/>
    <w:rsid w:val="00AA17D3"/>
    <w:rsid w:val="00AA4688"/>
    <w:rsid w:val="00AA4FE9"/>
    <w:rsid w:val="00AA7E85"/>
    <w:rsid w:val="00AA7FD1"/>
    <w:rsid w:val="00AB1C6C"/>
    <w:rsid w:val="00AB6764"/>
    <w:rsid w:val="00AB777F"/>
    <w:rsid w:val="00AC0497"/>
    <w:rsid w:val="00AC0EB7"/>
    <w:rsid w:val="00AC10A3"/>
    <w:rsid w:val="00AD14E1"/>
    <w:rsid w:val="00AD19CD"/>
    <w:rsid w:val="00AE20A0"/>
    <w:rsid w:val="00AE48BF"/>
    <w:rsid w:val="00AF0CA5"/>
    <w:rsid w:val="00B101A3"/>
    <w:rsid w:val="00B104C3"/>
    <w:rsid w:val="00B1263D"/>
    <w:rsid w:val="00B1322E"/>
    <w:rsid w:val="00B20041"/>
    <w:rsid w:val="00B21FB1"/>
    <w:rsid w:val="00B22FCD"/>
    <w:rsid w:val="00B25545"/>
    <w:rsid w:val="00B31EE1"/>
    <w:rsid w:val="00B32221"/>
    <w:rsid w:val="00B37CF9"/>
    <w:rsid w:val="00B560DF"/>
    <w:rsid w:val="00B63526"/>
    <w:rsid w:val="00B80049"/>
    <w:rsid w:val="00B81326"/>
    <w:rsid w:val="00B845BC"/>
    <w:rsid w:val="00B84C9C"/>
    <w:rsid w:val="00B84DCD"/>
    <w:rsid w:val="00B85A10"/>
    <w:rsid w:val="00B87E45"/>
    <w:rsid w:val="00B924B5"/>
    <w:rsid w:val="00B939DD"/>
    <w:rsid w:val="00BA199F"/>
    <w:rsid w:val="00BB3FAE"/>
    <w:rsid w:val="00BB45D4"/>
    <w:rsid w:val="00BB4AF3"/>
    <w:rsid w:val="00BC1CA4"/>
    <w:rsid w:val="00BC1D30"/>
    <w:rsid w:val="00BC1F8F"/>
    <w:rsid w:val="00BC22D4"/>
    <w:rsid w:val="00BC36BC"/>
    <w:rsid w:val="00BC3959"/>
    <w:rsid w:val="00BC59C6"/>
    <w:rsid w:val="00BC6A95"/>
    <w:rsid w:val="00BD1509"/>
    <w:rsid w:val="00BD28BF"/>
    <w:rsid w:val="00BD3B96"/>
    <w:rsid w:val="00BE1BF4"/>
    <w:rsid w:val="00C01136"/>
    <w:rsid w:val="00C01F23"/>
    <w:rsid w:val="00C02599"/>
    <w:rsid w:val="00C04B59"/>
    <w:rsid w:val="00C06876"/>
    <w:rsid w:val="00C132F9"/>
    <w:rsid w:val="00C244E7"/>
    <w:rsid w:val="00C257DD"/>
    <w:rsid w:val="00C43EE8"/>
    <w:rsid w:val="00C5362A"/>
    <w:rsid w:val="00C61DC7"/>
    <w:rsid w:val="00C634C6"/>
    <w:rsid w:val="00C70E98"/>
    <w:rsid w:val="00C72272"/>
    <w:rsid w:val="00C734A9"/>
    <w:rsid w:val="00C734F9"/>
    <w:rsid w:val="00C8167B"/>
    <w:rsid w:val="00C86896"/>
    <w:rsid w:val="00C90102"/>
    <w:rsid w:val="00C92583"/>
    <w:rsid w:val="00C94621"/>
    <w:rsid w:val="00CA5A96"/>
    <w:rsid w:val="00CA5DA6"/>
    <w:rsid w:val="00CB1B21"/>
    <w:rsid w:val="00CB30BA"/>
    <w:rsid w:val="00CB5A16"/>
    <w:rsid w:val="00CB6697"/>
    <w:rsid w:val="00CB7E7A"/>
    <w:rsid w:val="00CC3693"/>
    <w:rsid w:val="00CC68D9"/>
    <w:rsid w:val="00CC6DCA"/>
    <w:rsid w:val="00CD4BEC"/>
    <w:rsid w:val="00CD5C89"/>
    <w:rsid w:val="00CD5D72"/>
    <w:rsid w:val="00CE04A6"/>
    <w:rsid w:val="00CE0C74"/>
    <w:rsid w:val="00CE1749"/>
    <w:rsid w:val="00CE19A9"/>
    <w:rsid w:val="00CE37E7"/>
    <w:rsid w:val="00CF4C0E"/>
    <w:rsid w:val="00CF6459"/>
    <w:rsid w:val="00CF6D5A"/>
    <w:rsid w:val="00CF7E1B"/>
    <w:rsid w:val="00D05696"/>
    <w:rsid w:val="00D074C4"/>
    <w:rsid w:val="00D10A49"/>
    <w:rsid w:val="00D1141F"/>
    <w:rsid w:val="00D137F2"/>
    <w:rsid w:val="00D140DF"/>
    <w:rsid w:val="00D164FD"/>
    <w:rsid w:val="00D16A83"/>
    <w:rsid w:val="00D21398"/>
    <w:rsid w:val="00D2685A"/>
    <w:rsid w:val="00D269D5"/>
    <w:rsid w:val="00D277A9"/>
    <w:rsid w:val="00D317BE"/>
    <w:rsid w:val="00D417B3"/>
    <w:rsid w:val="00D42418"/>
    <w:rsid w:val="00D42F64"/>
    <w:rsid w:val="00D44707"/>
    <w:rsid w:val="00D45328"/>
    <w:rsid w:val="00D464A7"/>
    <w:rsid w:val="00D50713"/>
    <w:rsid w:val="00D50733"/>
    <w:rsid w:val="00D51FFE"/>
    <w:rsid w:val="00D52208"/>
    <w:rsid w:val="00D54B8A"/>
    <w:rsid w:val="00D552C6"/>
    <w:rsid w:val="00D564C1"/>
    <w:rsid w:val="00D57B51"/>
    <w:rsid w:val="00D607B9"/>
    <w:rsid w:val="00D6147F"/>
    <w:rsid w:val="00D61C3F"/>
    <w:rsid w:val="00D647DA"/>
    <w:rsid w:val="00D64C05"/>
    <w:rsid w:val="00D659BC"/>
    <w:rsid w:val="00D66822"/>
    <w:rsid w:val="00D7627F"/>
    <w:rsid w:val="00D80E44"/>
    <w:rsid w:val="00D83EDC"/>
    <w:rsid w:val="00D85D96"/>
    <w:rsid w:val="00D867DD"/>
    <w:rsid w:val="00D915BA"/>
    <w:rsid w:val="00D9201C"/>
    <w:rsid w:val="00D92908"/>
    <w:rsid w:val="00D96138"/>
    <w:rsid w:val="00D967B6"/>
    <w:rsid w:val="00DA539A"/>
    <w:rsid w:val="00DA5D2D"/>
    <w:rsid w:val="00DA68D5"/>
    <w:rsid w:val="00DB54D8"/>
    <w:rsid w:val="00DB7C85"/>
    <w:rsid w:val="00DB7C99"/>
    <w:rsid w:val="00DC7EA0"/>
    <w:rsid w:val="00DD0513"/>
    <w:rsid w:val="00DD62EE"/>
    <w:rsid w:val="00DD634C"/>
    <w:rsid w:val="00DE595B"/>
    <w:rsid w:val="00DE6B07"/>
    <w:rsid w:val="00DE7C8A"/>
    <w:rsid w:val="00DF42C3"/>
    <w:rsid w:val="00DF6529"/>
    <w:rsid w:val="00E043B4"/>
    <w:rsid w:val="00E0688D"/>
    <w:rsid w:val="00E12EEB"/>
    <w:rsid w:val="00E14050"/>
    <w:rsid w:val="00E14498"/>
    <w:rsid w:val="00E1703F"/>
    <w:rsid w:val="00E17921"/>
    <w:rsid w:val="00E3154E"/>
    <w:rsid w:val="00E31D76"/>
    <w:rsid w:val="00E36DAF"/>
    <w:rsid w:val="00E40AF1"/>
    <w:rsid w:val="00E40CB3"/>
    <w:rsid w:val="00E504F1"/>
    <w:rsid w:val="00E51455"/>
    <w:rsid w:val="00E51894"/>
    <w:rsid w:val="00E61774"/>
    <w:rsid w:val="00E62FA9"/>
    <w:rsid w:val="00E63E95"/>
    <w:rsid w:val="00E65A0D"/>
    <w:rsid w:val="00E722A8"/>
    <w:rsid w:val="00E73F14"/>
    <w:rsid w:val="00E7485A"/>
    <w:rsid w:val="00E755C9"/>
    <w:rsid w:val="00E7659E"/>
    <w:rsid w:val="00E80C86"/>
    <w:rsid w:val="00E853A0"/>
    <w:rsid w:val="00E865A6"/>
    <w:rsid w:val="00E86CE5"/>
    <w:rsid w:val="00E924A9"/>
    <w:rsid w:val="00E92CC2"/>
    <w:rsid w:val="00E93189"/>
    <w:rsid w:val="00EA0181"/>
    <w:rsid w:val="00EA02AA"/>
    <w:rsid w:val="00EA137C"/>
    <w:rsid w:val="00EA22F6"/>
    <w:rsid w:val="00EA5212"/>
    <w:rsid w:val="00EA6C1A"/>
    <w:rsid w:val="00EB3868"/>
    <w:rsid w:val="00EB4D29"/>
    <w:rsid w:val="00EC24C5"/>
    <w:rsid w:val="00EC4961"/>
    <w:rsid w:val="00EC649C"/>
    <w:rsid w:val="00EC6E52"/>
    <w:rsid w:val="00ED4592"/>
    <w:rsid w:val="00EE26AC"/>
    <w:rsid w:val="00EE54C9"/>
    <w:rsid w:val="00EE5D80"/>
    <w:rsid w:val="00EE7159"/>
    <w:rsid w:val="00EF58EA"/>
    <w:rsid w:val="00F01B08"/>
    <w:rsid w:val="00F01B43"/>
    <w:rsid w:val="00F0566F"/>
    <w:rsid w:val="00F15F3B"/>
    <w:rsid w:val="00F161D7"/>
    <w:rsid w:val="00F16A03"/>
    <w:rsid w:val="00F2282E"/>
    <w:rsid w:val="00F2534A"/>
    <w:rsid w:val="00F31245"/>
    <w:rsid w:val="00F322F1"/>
    <w:rsid w:val="00F353D3"/>
    <w:rsid w:val="00F36C0D"/>
    <w:rsid w:val="00F37730"/>
    <w:rsid w:val="00F40EF7"/>
    <w:rsid w:val="00F410A7"/>
    <w:rsid w:val="00F4161B"/>
    <w:rsid w:val="00F4503D"/>
    <w:rsid w:val="00F47E12"/>
    <w:rsid w:val="00F47E18"/>
    <w:rsid w:val="00F50C88"/>
    <w:rsid w:val="00F5115B"/>
    <w:rsid w:val="00F5558D"/>
    <w:rsid w:val="00F55E44"/>
    <w:rsid w:val="00F6134C"/>
    <w:rsid w:val="00F63301"/>
    <w:rsid w:val="00F6737D"/>
    <w:rsid w:val="00F717AB"/>
    <w:rsid w:val="00F71E5B"/>
    <w:rsid w:val="00F77E0A"/>
    <w:rsid w:val="00F77FFD"/>
    <w:rsid w:val="00F82F5A"/>
    <w:rsid w:val="00F91A13"/>
    <w:rsid w:val="00F9308E"/>
    <w:rsid w:val="00F97DCB"/>
    <w:rsid w:val="00FA09A8"/>
    <w:rsid w:val="00FB1060"/>
    <w:rsid w:val="00FB40D9"/>
    <w:rsid w:val="00FB7552"/>
    <w:rsid w:val="00FC26C3"/>
    <w:rsid w:val="00FC3D02"/>
    <w:rsid w:val="00FC45DD"/>
    <w:rsid w:val="00FC569B"/>
    <w:rsid w:val="00FC5B33"/>
    <w:rsid w:val="00FD1472"/>
    <w:rsid w:val="00FD7796"/>
    <w:rsid w:val="00FE4BA7"/>
    <w:rsid w:val="00FF010A"/>
    <w:rsid w:val="00FF5F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9A0C"/>
  <w15:chartTrackingRefBased/>
  <w15:docId w15:val="{07C7EA1B-B790-4C23-8B12-97029F85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C207E"/>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3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 w:type="paragraph" w:styleId="Szvegtrzsbehzssal">
    <w:name w:val="Body Text Indent"/>
    <w:basedOn w:val="Norml"/>
    <w:link w:val="SzvegtrzsbehzssalChar"/>
    <w:uiPriority w:val="99"/>
    <w:semiHidden/>
    <w:unhideWhenUsed/>
    <w:rsid w:val="007767F8"/>
    <w:pPr>
      <w:spacing w:after="120"/>
      <w:ind w:left="283"/>
    </w:pPr>
  </w:style>
  <w:style w:type="character" w:customStyle="1" w:styleId="SzvegtrzsbehzssalChar">
    <w:name w:val="Szövegtörzs behúzással Char"/>
    <w:basedOn w:val="Bekezdsalapbettpusa"/>
    <w:link w:val="Szvegtrzsbehzssal"/>
    <w:uiPriority w:val="99"/>
    <w:semiHidden/>
    <w:rsid w:val="007767F8"/>
    <w:rPr>
      <w:rFonts w:ascii="Times New Roman" w:hAnsi="Times New Roman"/>
      <w:sz w:val="24"/>
    </w:rPr>
  </w:style>
  <w:style w:type="paragraph" w:styleId="Cm">
    <w:name w:val="Title"/>
    <w:basedOn w:val="Norml"/>
    <w:link w:val="CmChar"/>
    <w:uiPriority w:val="10"/>
    <w:qFormat/>
    <w:rsid w:val="004463B6"/>
    <w:pPr>
      <w:widowControl w:val="0"/>
      <w:suppressAutoHyphens/>
      <w:spacing w:before="74"/>
      <w:ind w:left="100"/>
    </w:pPr>
    <w:rPr>
      <w:rFonts w:eastAsia="Times New Roman" w:cs="Times New Roman"/>
      <w:sz w:val="63"/>
      <w:szCs w:val="63"/>
      <w:lang w:eastAsia="hu-HU"/>
    </w:rPr>
  </w:style>
  <w:style w:type="character" w:customStyle="1" w:styleId="CmChar">
    <w:name w:val="Cím Char"/>
    <w:basedOn w:val="Bekezdsalapbettpusa"/>
    <w:link w:val="Cm"/>
    <w:uiPriority w:val="10"/>
    <w:rsid w:val="004463B6"/>
    <w:rPr>
      <w:rFonts w:ascii="Times New Roman" w:eastAsia="Times New Roman" w:hAnsi="Times New Roman" w:cs="Times New Roman"/>
      <w:sz w:val="63"/>
      <w:szCs w:val="63"/>
      <w:lang w:eastAsia="hu-HU"/>
    </w:rPr>
  </w:style>
  <w:style w:type="character" w:customStyle="1" w:styleId="selected">
    <w:name w:val="selected"/>
    <w:basedOn w:val="Bekezdsalapbettpusa"/>
    <w:rsid w:val="00A421D8"/>
  </w:style>
  <w:style w:type="character" w:customStyle="1" w:styleId="StrongEmphasis">
    <w:name w:val="Strong Emphasis"/>
    <w:rsid w:val="009336F1"/>
    <w:rPr>
      <w:b/>
      <w:bCs/>
    </w:rPr>
  </w:style>
  <w:style w:type="character" w:customStyle="1" w:styleId="text-muted">
    <w:name w:val="text-muted"/>
    <w:basedOn w:val="Bekezdsalapbettpusa"/>
    <w:rsid w:val="002E0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605">
      <w:bodyDiv w:val="1"/>
      <w:marLeft w:val="0"/>
      <w:marRight w:val="0"/>
      <w:marTop w:val="0"/>
      <w:marBottom w:val="0"/>
      <w:divBdr>
        <w:top w:val="none" w:sz="0" w:space="0" w:color="auto"/>
        <w:left w:val="none" w:sz="0" w:space="0" w:color="auto"/>
        <w:bottom w:val="none" w:sz="0" w:space="0" w:color="auto"/>
        <w:right w:val="none" w:sz="0" w:space="0" w:color="auto"/>
      </w:divBdr>
    </w:div>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 w:id="738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169876480">
      <w:bodyDiv w:val="1"/>
      <w:marLeft w:val="0"/>
      <w:marRight w:val="0"/>
      <w:marTop w:val="0"/>
      <w:marBottom w:val="0"/>
      <w:divBdr>
        <w:top w:val="none" w:sz="0" w:space="0" w:color="auto"/>
        <w:left w:val="none" w:sz="0" w:space="0" w:color="auto"/>
        <w:bottom w:val="none" w:sz="0" w:space="0" w:color="auto"/>
        <w:right w:val="none" w:sz="0" w:space="0" w:color="auto"/>
      </w:divBdr>
      <w:divsChild>
        <w:div w:id="509108181">
          <w:marLeft w:val="0"/>
          <w:marRight w:val="0"/>
          <w:marTop w:val="0"/>
          <w:marBottom w:val="0"/>
          <w:divBdr>
            <w:top w:val="none" w:sz="0" w:space="0" w:color="auto"/>
            <w:left w:val="none" w:sz="0" w:space="0" w:color="auto"/>
            <w:bottom w:val="none" w:sz="0" w:space="0" w:color="auto"/>
            <w:right w:val="none" w:sz="0" w:space="0" w:color="auto"/>
          </w:divBdr>
        </w:div>
      </w:divsChild>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265307894">
      <w:bodyDiv w:val="1"/>
      <w:marLeft w:val="0"/>
      <w:marRight w:val="0"/>
      <w:marTop w:val="0"/>
      <w:marBottom w:val="0"/>
      <w:divBdr>
        <w:top w:val="none" w:sz="0" w:space="0" w:color="auto"/>
        <w:left w:val="none" w:sz="0" w:space="0" w:color="auto"/>
        <w:bottom w:val="none" w:sz="0" w:space="0" w:color="auto"/>
        <w:right w:val="none" w:sz="0" w:space="0" w:color="auto"/>
      </w:divBdr>
    </w:div>
    <w:div w:id="308172893">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28021392">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75815842">
      <w:bodyDiv w:val="1"/>
      <w:marLeft w:val="0"/>
      <w:marRight w:val="0"/>
      <w:marTop w:val="0"/>
      <w:marBottom w:val="0"/>
      <w:divBdr>
        <w:top w:val="none" w:sz="0" w:space="0" w:color="auto"/>
        <w:left w:val="none" w:sz="0" w:space="0" w:color="auto"/>
        <w:bottom w:val="none" w:sz="0" w:space="0" w:color="auto"/>
        <w:right w:val="none" w:sz="0" w:space="0" w:color="auto"/>
      </w:divBdr>
      <w:divsChild>
        <w:div w:id="1463307707">
          <w:marLeft w:val="0"/>
          <w:marRight w:val="0"/>
          <w:marTop w:val="0"/>
          <w:marBottom w:val="0"/>
          <w:divBdr>
            <w:top w:val="none" w:sz="0" w:space="0" w:color="auto"/>
            <w:left w:val="none" w:sz="0" w:space="0" w:color="auto"/>
            <w:bottom w:val="none" w:sz="0" w:space="0" w:color="auto"/>
            <w:right w:val="none" w:sz="0" w:space="0" w:color="auto"/>
          </w:divBdr>
        </w:div>
      </w:divsChild>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52986866">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480924521">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536746239">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718820564">
      <w:bodyDiv w:val="1"/>
      <w:marLeft w:val="0"/>
      <w:marRight w:val="0"/>
      <w:marTop w:val="0"/>
      <w:marBottom w:val="0"/>
      <w:divBdr>
        <w:top w:val="none" w:sz="0" w:space="0" w:color="auto"/>
        <w:left w:val="none" w:sz="0" w:space="0" w:color="auto"/>
        <w:bottom w:val="none" w:sz="0" w:space="0" w:color="auto"/>
        <w:right w:val="none" w:sz="0" w:space="0" w:color="auto"/>
      </w:divBdr>
      <w:divsChild>
        <w:div w:id="1580942805">
          <w:marLeft w:val="0"/>
          <w:marRight w:val="0"/>
          <w:marTop w:val="0"/>
          <w:marBottom w:val="0"/>
          <w:divBdr>
            <w:top w:val="none" w:sz="0" w:space="0" w:color="auto"/>
            <w:left w:val="none" w:sz="0" w:space="0" w:color="auto"/>
            <w:bottom w:val="none" w:sz="0" w:space="0" w:color="auto"/>
            <w:right w:val="none" w:sz="0" w:space="0" w:color="auto"/>
          </w:divBdr>
        </w:div>
      </w:divsChild>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789399023">
      <w:bodyDiv w:val="1"/>
      <w:marLeft w:val="0"/>
      <w:marRight w:val="0"/>
      <w:marTop w:val="0"/>
      <w:marBottom w:val="0"/>
      <w:divBdr>
        <w:top w:val="none" w:sz="0" w:space="0" w:color="auto"/>
        <w:left w:val="none" w:sz="0" w:space="0" w:color="auto"/>
        <w:bottom w:val="none" w:sz="0" w:space="0" w:color="auto"/>
        <w:right w:val="none" w:sz="0" w:space="0" w:color="auto"/>
      </w:divBdr>
      <w:divsChild>
        <w:div w:id="617377411">
          <w:marLeft w:val="0"/>
          <w:marRight w:val="0"/>
          <w:marTop w:val="0"/>
          <w:marBottom w:val="0"/>
          <w:divBdr>
            <w:top w:val="none" w:sz="0" w:space="0" w:color="auto"/>
            <w:left w:val="none" w:sz="0" w:space="0" w:color="auto"/>
            <w:bottom w:val="none" w:sz="0" w:space="0" w:color="auto"/>
            <w:right w:val="none" w:sz="0" w:space="0" w:color="auto"/>
          </w:divBdr>
        </w:div>
      </w:divsChild>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1005983236">
      <w:bodyDiv w:val="1"/>
      <w:marLeft w:val="0"/>
      <w:marRight w:val="0"/>
      <w:marTop w:val="0"/>
      <w:marBottom w:val="0"/>
      <w:divBdr>
        <w:top w:val="none" w:sz="0" w:space="0" w:color="auto"/>
        <w:left w:val="none" w:sz="0" w:space="0" w:color="auto"/>
        <w:bottom w:val="none" w:sz="0" w:space="0" w:color="auto"/>
        <w:right w:val="none" w:sz="0" w:space="0" w:color="auto"/>
      </w:divBdr>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62359916">
          <w:marLeft w:val="0"/>
          <w:marRight w:val="0"/>
          <w:marTop w:val="0"/>
          <w:marBottom w:val="0"/>
          <w:divBdr>
            <w:top w:val="none" w:sz="0" w:space="0" w:color="auto"/>
            <w:left w:val="none" w:sz="0" w:space="0" w:color="auto"/>
            <w:bottom w:val="none" w:sz="0" w:space="0" w:color="auto"/>
            <w:right w:val="none" w:sz="0" w:space="0" w:color="auto"/>
          </w:divBdr>
        </w:div>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26568543">
              <w:marLeft w:val="0"/>
              <w:marRight w:val="0"/>
              <w:marTop w:val="0"/>
              <w:marBottom w:val="0"/>
              <w:divBdr>
                <w:top w:val="none" w:sz="0" w:space="0" w:color="auto"/>
                <w:left w:val="none" w:sz="0" w:space="0" w:color="auto"/>
                <w:bottom w:val="none" w:sz="0" w:space="0" w:color="auto"/>
                <w:right w:val="none" w:sz="0" w:space="0" w:color="auto"/>
              </w:divBdr>
            </w:div>
            <w:div w:id="1793092846">
              <w:marLeft w:val="0"/>
              <w:marRight w:val="0"/>
              <w:marTop w:val="0"/>
              <w:marBottom w:val="0"/>
              <w:divBdr>
                <w:top w:val="none" w:sz="0" w:space="0" w:color="auto"/>
                <w:left w:val="none" w:sz="0" w:space="0" w:color="auto"/>
                <w:bottom w:val="none" w:sz="0" w:space="0" w:color="auto"/>
                <w:right w:val="none" w:sz="0" w:space="0" w:color="auto"/>
              </w:divBdr>
            </w:div>
          </w:divsChild>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191335174">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sChild>
    </w:div>
    <w:div w:id="143369745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5030418">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27908696">
      <w:bodyDiv w:val="1"/>
      <w:marLeft w:val="0"/>
      <w:marRight w:val="0"/>
      <w:marTop w:val="0"/>
      <w:marBottom w:val="0"/>
      <w:divBdr>
        <w:top w:val="none" w:sz="0" w:space="0" w:color="auto"/>
        <w:left w:val="none" w:sz="0" w:space="0" w:color="auto"/>
        <w:bottom w:val="none" w:sz="0" w:space="0" w:color="auto"/>
        <w:right w:val="none" w:sz="0" w:space="0" w:color="auto"/>
      </w:divBdr>
      <w:divsChild>
        <w:div w:id="229581245">
          <w:marLeft w:val="0"/>
          <w:marRight w:val="0"/>
          <w:marTop w:val="0"/>
          <w:marBottom w:val="0"/>
          <w:divBdr>
            <w:top w:val="none" w:sz="0" w:space="0" w:color="auto"/>
            <w:left w:val="none" w:sz="0" w:space="0" w:color="auto"/>
            <w:bottom w:val="none" w:sz="0" w:space="0" w:color="auto"/>
            <w:right w:val="none" w:sz="0" w:space="0" w:color="auto"/>
          </w:divBdr>
        </w:div>
      </w:divsChild>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37183050">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28409639">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783300254">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088337305">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cel@vacem.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ercel.vaciegyhazmegye.h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36607-9546-4A92-ADF6-B1084BCC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8</Pages>
  <Words>2342</Words>
  <Characters>16166</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4</cp:revision>
  <cp:lastPrinted>2022-10-15T14:47:00Z</cp:lastPrinted>
  <dcterms:created xsi:type="dcterms:W3CDTF">2022-10-15T14:44:00Z</dcterms:created>
  <dcterms:modified xsi:type="dcterms:W3CDTF">2022-10-15T18:09:00Z</dcterms:modified>
</cp:coreProperties>
</file>