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5E97" w:rsidRDefault="00B65E9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E97" w:rsidRPr="00D52625" w:rsidRDefault="00B65E97" w:rsidP="00B65E9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7. szám </w:t>
      </w:r>
      <w:r w:rsidRPr="008056C1">
        <w:rPr>
          <w:rFonts w:ascii="Century Schoolbook" w:hAnsi="Century Schoolbook" w:cs="Century Schoolbook"/>
          <w:b/>
          <w:color w:val="389A4F"/>
          <w:sz w:val="20"/>
          <w:szCs w:val="20"/>
        </w:rPr>
        <w:t xml:space="preserve">Évközi </w:t>
      </w:r>
      <w:r>
        <w:rPr>
          <w:rFonts w:ascii="Century Schoolbook" w:hAnsi="Century Schoolbook" w:cs="Century Schoolbook"/>
          <w:b/>
          <w:color w:val="389A4F"/>
          <w:sz w:val="20"/>
          <w:szCs w:val="20"/>
        </w:rPr>
        <w:t>6</w:t>
      </w:r>
      <w:r w:rsidRPr="008056C1">
        <w:rPr>
          <w:rFonts w:ascii="Century Schoolbook" w:hAnsi="Century Schoolbook" w:cs="Century Schoolbook"/>
          <w:b/>
          <w:color w:val="389A4F"/>
          <w:sz w:val="20"/>
          <w:szCs w:val="20"/>
        </w:rPr>
        <w:t>. vasárnap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>
        <w:rPr>
          <w:rFonts w:ascii="Century Schoolbook" w:hAnsi="Century Schoolbook" w:cs="Century Schoolbook"/>
          <w:sz w:val="20"/>
          <w:szCs w:val="20"/>
        </w:rPr>
        <w:t>2017. február 12.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b/>
          <w:smallCaps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00000A"/>
          <w:sz w:val="20"/>
          <w:szCs w:val="20"/>
        </w:rPr>
        <w:t>Ferenc pápa üzenete a betegek XXV. világnapjára 2017. február 11.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i/>
          <w:color w:val="00000A"/>
          <w:sz w:val="20"/>
          <w:szCs w:val="20"/>
        </w:rPr>
      </w:pPr>
      <w:r>
        <w:rPr>
          <w:rFonts w:ascii="Times New Roman" w:hAnsi="Times New Roman" w:cs="Times New Roman"/>
          <w:i/>
          <w:color w:val="00000A"/>
          <w:sz w:val="20"/>
          <w:szCs w:val="20"/>
        </w:rPr>
        <w:t>Csodálat Isten tettei iránt: „Nagyot tett velem a Hatalmas…” (</w:t>
      </w:r>
      <w:proofErr w:type="spellStart"/>
      <w:r>
        <w:rPr>
          <w:rFonts w:ascii="Times New Roman" w:hAnsi="Times New Roman" w:cs="Times New Roman"/>
          <w:i/>
          <w:color w:val="00000A"/>
          <w:sz w:val="20"/>
          <w:szCs w:val="20"/>
        </w:rPr>
        <w:t>Lk</w:t>
      </w:r>
      <w:proofErr w:type="spellEnd"/>
      <w:r>
        <w:rPr>
          <w:rFonts w:ascii="Times New Roman" w:hAnsi="Times New Roman" w:cs="Times New Roman"/>
          <w:i/>
          <w:color w:val="00000A"/>
          <w:sz w:val="20"/>
          <w:szCs w:val="20"/>
        </w:rPr>
        <w:t xml:space="preserve"> 1,49)</w:t>
      </w:r>
    </w:p>
    <w:p w:rsidR="004B0AFF" w:rsidRDefault="00B65E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Az emberség és hit e gazdagsága nem mehet veszendőbe, hanem </w:t>
      </w:r>
      <w:r>
        <w:rPr>
          <w:rFonts w:ascii="Times New Roman" w:hAnsi="Times New Roman" w:cs="Times New Roman"/>
          <w:color w:val="00000A"/>
          <w:sz w:val="20"/>
          <w:szCs w:val="20"/>
        </w:rPr>
        <w:t>segítenie kell bennünket, hogy szembenézzünk emberi gyengeségeinkkel és ugyanakkor azokkal a kihívásokkal is, amelyekkel az egészségügy és a technológia területén kell megbirkóznunk. A Betegek Világnapja alkalmából új lendületet kell vennünk, hogy mi is ho</w:t>
      </w:r>
      <w:r>
        <w:rPr>
          <w:rFonts w:ascii="Times New Roman" w:hAnsi="Times New Roman" w:cs="Times New Roman"/>
          <w:color w:val="00000A"/>
          <w:sz w:val="20"/>
          <w:szCs w:val="20"/>
        </w:rPr>
        <w:t>zzájáruljunk az élet, az egészség, a környezet iránti tisztelet terjedéséhez. Újult erővel kell küzdenünk az emberek épségéért és méltóságáért azáltal is, hogy a megfelelő alapállást képviseljük a bioetikai kérdésekben, a gyengébbek védelmében és a környez</w:t>
      </w:r>
      <w:r>
        <w:rPr>
          <w:rFonts w:ascii="Times New Roman" w:hAnsi="Times New Roman" w:cs="Times New Roman"/>
          <w:color w:val="00000A"/>
          <w:sz w:val="20"/>
          <w:szCs w:val="20"/>
        </w:rPr>
        <w:t>ettudatosságban.</w:t>
      </w:r>
    </w:p>
    <w:p w:rsidR="004B0AFF" w:rsidRDefault="00B65E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A Betegek XXV. Világnapja alkalmából ismételten szeretném kifejezni, hogy imáimmal és bátorításommal az orvosok, az ápolók, az önkéntesek és a betegek és rászorulók szolgálatát végző szerzetesek mellett állok. Imádkozom az egyházi és civil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intézményekért, amelyek ezen a területen fejtik ki tevékenységüket és mindazokért a családokért, akik szeretettel gondozzák beteg hozzátartozóikat. Mindnyájuknak azt kívánom, mindig legyenek Isten jelenlétének és szeretetének örömteli jelei Isten számos b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arátja fényes példájának nyomában járva, akik közül hadd említsem itt meg Istenes Szent Jánost és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Lellisi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Szent Kamillt, a kórházak és az egészségügyi dolgozók védőszentjeit, és Szent Kalkuttai Teréz anyát, </w:t>
      </w:r>
      <w:proofErr w:type="gramStart"/>
      <w:r>
        <w:rPr>
          <w:rFonts w:ascii="Times New Roman" w:hAnsi="Times New Roman" w:cs="Times New Roman"/>
          <w:color w:val="00000A"/>
          <w:sz w:val="20"/>
          <w:szCs w:val="20"/>
        </w:rPr>
        <w:t>Isten gondoskodó</w:t>
      </w:r>
      <w:proofErr w:type="gram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szeretetének hírnökét.</w:t>
      </w:r>
    </w:p>
    <w:p w:rsidR="004B0AFF" w:rsidRDefault="00B65E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Kedves Te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stvéreim, ti mind, betegek, egészségügyi dolgozók és önkéntesek, forduljunk együtt imában Szűz Máriához, hogy anyai közbenjárásával támogassa és kísérje hitünket és érje el Fiánál, Krisztusnál, hogy elnyerjük a reményt a gyógyulás és egészség útján járva, </w:t>
      </w:r>
      <w:r>
        <w:rPr>
          <w:rFonts w:ascii="Times New Roman" w:hAnsi="Times New Roman" w:cs="Times New Roman"/>
          <w:color w:val="00000A"/>
          <w:sz w:val="20"/>
          <w:szCs w:val="20"/>
        </w:rPr>
        <w:t>a testvériség és felelősség érzését, elkötelezettek legyünk az átfogó emberi fejlődés iránt, és átérezzük a hála örömét minden alkalommal, amikor hűségét és irgalmát megcsodálhatjuk.</w:t>
      </w:r>
    </w:p>
    <w:p w:rsidR="004B0AFF" w:rsidRDefault="00B65E97">
      <w:pPr>
        <w:ind w:left="708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Ó Mária, Édesanyánk,</w:t>
      </w:r>
    </w:p>
    <w:p w:rsidR="004B0AFF" w:rsidRDefault="00B65E97">
      <w:pPr>
        <w:ind w:left="708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A"/>
          <w:sz w:val="20"/>
          <w:szCs w:val="20"/>
        </w:rPr>
        <w:t>aki</w:t>
      </w:r>
      <w:proofErr w:type="gram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Krisztusban mindnyájunkat gyermekedként fogadsz,</w:t>
      </w:r>
    </w:p>
    <w:p w:rsidR="004B0AFF" w:rsidRDefault="00B65E97">
      <w:pPr>
        <w:ind w:left="708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A"/>
          <w:sz w:val="20"/>
          <w:szCs w:val="20"/>
        </w:rPr>
        <w:t>támogasd</w:t>
      </w:r>
      <w:proofErr w:type="gram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szívünk bizakodó várakozását,</w:t>
      </w:r>
    </w:p>
    <w:p w:rsidR="004B0AFF" w:rsidRDefault="00B65E97">
      <w:pPr>
        <w:ind w:left="708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A"/>
          <w:sz w:val="20"/>
          <w:szCs w:val="20"/>
        </w:rPr>
        <w:t>segíts</w:t>
      </w:r>
      <w:proofErr w:type="gram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minket betegségeinkben és szenvedéseinkben,</w:t>
      </w:r>
    </w:p>
    <w:p w:rsidR="004B0AFF" w:rsidRDefault="00B65E97">
      <w:pPr>
        <w:ind w:left="708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A"/>
          <w:sz w:val="20"/>
          <w:szCs w:val="20"/>
        </w:rPr>
        <w:t>vezess</w:t>
      </w:r>
      <w:proofErr w:type="gram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minket Krisztushoz, aki a Te fiad és a mi testvérünk,</w:t>
      </w:r>
    </w:p>
    <w:p w:rsidR="004B0AFF" w:rsidRDefault="00B65E97">
      <w:pPr>
        <w:ind w:left="708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A"/>
          <w:sz w:val="20"/>
          <w:szCs w:val="20"/>
        </w:rPr>
        <w:t>és</w:t>
      </w:r>
      <w:proofErr w:type="gram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add, hogy rá tudjuk bízni magunkat az Atyára, aki nagy dolgokat visz végbe.</w:t>
      </w:r>
    </w:p>
    <w:p w:rsidR="004B0AFF" w:rsidRDefault="00B65E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Mindnyájatokat biztosítal</w:t>
      </w:r>
      <w:r>
        <w:rPr>
          <w:rFonts w:ascii="Times New Roman" w:hAnsi="Times New Roman" w:cs="Times New Roman"/>
          <w:color w:val="00000A"/>
          <w:sz w:val="20"/>
          <w:szCs w:val="20"/>
        </w:rPr>
        <w:t>ak folyamatos imáimról, és szívből adom rátok apostoli áldásomat.</w:t>
      </w:r>
    </w:p>
    <w:p w:rsidR="004B0AFF" w:rsidRDefault="00B65E97" w:rsidP="00B65E97">
      <w:pPr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Kelt, 2016. december 8-án, a Szeplőtelen Fogantatás ünnepén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000A"/>
          <w:sz w:val="20"/>
          <w:szCs w:val="20"/>
        </w:rPr>
        <w:t>FERENC</w:t>
      </w:r>
    </w:p>
    <w:p w:rsidR="004B0AFF" w:rsidRDefault="00B65E97">
      <w:pPr>
        <w:tabs>
          <w:tab w:val="right" w:pos="7230"/>
        </w:tabs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A 2016-os év Nógrádkövesd életében (2. rész)</w:t>
      </w:r>
    </w:p>
    <w:p w:rsidR="004B0AFF" w:rsidRDefault="00B65E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Köszönetet mondunk mindazoknak, akik bármilyen módon hozzájárultak a szentmisé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k, és az igeliturgiák előkészítéséhez és lebonyolításához: </w:t>
      </w:r>
    </w:p>
    <w:p w:rsidR="004B0AFF" w:rsidRDefault="00B65E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-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köszönjük a gyermekek közreműködését a ministrálásban és a karácsonyi pásztorjátékban,</w:t>
      </w:r>
    </w:p>
    <w:p w:rsidR="004B0AFF" w:rsidRDefault="00B65E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-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a pásztorjáték betanítását és lebonyolítását,</w:t>
      </w:r>
    </w:p>
    <w:p w:rsidR="004B0AFF" w:rsidRDefault="00B65E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-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köszönjük az istentiszteletek előtt az előimádkozók közreműködésével a rózsafüzér elimádkozásával való készületet </w:t>
      </w:r>
    </w:p>
    <w:p w:rsidR="004B0AFF" w:rsidRDefault="00B65E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lastRenderedPageBreak/>
        <w:t>-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köszönjük a felolvasásban, a perselyezésben és a körmenetek során ellátandó feladatokban, való aktív részvételt és segítséget,</w:t>
      </w:r>
    </w:p>
    <w:p w:rsidR="004B0AFF" w:rsidRDefault="00B65E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-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 xml:space="preserve">köszönjük </w:t>
      </w:r>
      <w:r>
        <w:rPr>
          <w:rFonts w:ascii="Times New Roman" w:hAnsi="Times New Roman" w:cs="Times New Roman"/>
          <w:color w:val="00000A"/>
          <w:sz w:val="20"/>
          <w:szCs w:val="20"/>
        </w:rPr>
        <w:t>a kántori szolgálatot</w:t>
      </w:r>
    </w:p>
    <w:p w:rsidR="004B0AFF" w:rsidRDefault="00B65E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-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köszönjük a Rózsafüzér-társulat működését.</w:t>
      </w:r>
    </w:p>
    <w:p w:rsidR="004B0AFF" w:rsidRDefault="00B65E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Hálásak vagyunk az idei évben meghirdetett Irgalmasság Szentévért, valamint az ugyancsak 2016-ra eső Szent Márton emlékévért.</w:t>
      </w:r>
    </w:p>
    <w:p w:rsidR="004B0AFF" w:rsidRDefault="00B65E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A nagyböjti lelkigyakorlatos szentmisére és a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nagyheti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szertart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ásokra visszagondolva köszönettel emlékezünk meg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Moys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Gábor, Balogh Tamás és Péntek Zsolt atyák szolgálatáról.</w:t>
      </w:r>
    </w:p>
    <w:p w:rsidR="004B0AFF" w:rsidRDefault="00B65E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Templomtetőre pályázatíró segítségével benyújtásra került a pályázat. Köszönjük, akik segítették a pályázatíró cég munkáját az illetékes szervekk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el, szakemberekkel való kapcsolatfelvételt és a szükséges dokumentumok beszerzését, amelyek nem sajnálva az időt, energiát és áldozatot hozva megtettek szem előtt tartva az Úr tiszteletére és a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hívekért. A pályázat eredménye hirdetése még nem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történt meg, ám reméljük a pozitív elbírálást.</w:t>
      </w:r>
    </w:p>
    <w:p w:rsidR="004B0AFF" w:rsidRDefault="00B65E97">
      <w:pPr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4B0AFF" w:rsidRDefault="00B65E97">
      <w:pPr>
        <w:rPr>
          <w:rFonts w:ascii="Times New Roman" w:hAnsi="Times New Roman" w:cs="Times New Roman"/>
          <w:color w:val="00000A"/>
          <w:sz w:val="18"/>
          <w:szCs w:val="20"/>
        </w:rPr>
      </w:pPr>
      <w:r>
        <w:rPr>
          <w:rFonts w:ascii="Times New Roman" w:hAnsi="Times New Roman" w:cs="Times New Roman"/>
          <w:color w:val="00000A"/>
          <w:sz w:val="18"/>
          <w:szCs w:val="20"/>
        </w:rPr>
        <w:t>Bercelen a 11. csoport takarít.</w:t>
      </w:r>
    </w:p>
    <w:p w:rsidR="004B0AFF" w:rsidRDefault="00B65E97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Tisztelt Szülők! Egyházi iskolát szeretnénk alapítani Galgagután. Lehetőség van beíratni azon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galgagutai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szécsénkei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vanyarci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és a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környéken élő gyermekeket, akik szüleinek az általános tudás megszerzése mellett, fontos a józan, kiegyensúlyozott keresztény értékrend, a hitismeret, és szeretnék, hogy az </w:t>
      </w:r>
      <w:proofErr w:type="gramStart"/>
      <w:r>
        <w:rPr>
          <w:rFonts w:ascii="Times New Roman" w:hAnsi="Times New Roman" w:cs="Times New Roman"/>
          <w:color w:val="00000A"/>
          <w:sz w:val="20"/>
          <w:szCs w:val="20"/>
        </w:rPr>
        <w:t>iskolában</w:t>
      </w:r>
      <w:proofErr w:type="gram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lelkiekben és szeretetben is növekedjenek. Ha fontos az Önök számára ez a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 kezdeményezés, kérjük 2017.02.15-ig ezt szándéknyilatkozattal is jelezzék.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00000A"/>
          <w:sz w:val="20"/>
          <w:szCs w:val="20"/>
        </w:rPr>
        <w:t>2017.02.13.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Szentmise a Galgagutai Templomban</w:t>
      </w:r>
    </w:p>
    <w:p w:rsidR="004B0AFF" w:rsidRPr="00B65E97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A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2017.02.14.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>14:30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B65E97">
        <w:rPr>
          <w:rFonts w:ascii="Times New Roman" w:hAnsi="Times New Roman" w:cs="Times New Roman"/>
          <w:color w:val="0070C0"/>
          <w:spacing w:val="-20"/>
          <w:sz w:val="20"/>
          <w:szCs w:val="20"/>
        </w:rPr>
        <w:t>Rózsafüzér imádság a Berceli Templomban Tamás József atya vezeti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i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000A"/>
          <w:sz w:val="20"/>
          <w:szCs w:val="20"/>
        </w:rPr>
        <w:t>16:00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Szentmise a Nógrádkövesdi Templom</w:t>
      </w:r>
      <w:r>
        <w:rPr>
          <w:rFonts w:ascii="Times New Roman" w:hAnsi="Times New Roman" w:cs="Times New Roman"/>
          <w:color w:val="00000A"/>
          <w:sz w:val="20"/>
          <w:szCs w:val="20"/>
        </w:rPr>
        <w:t>ban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2017.02.15.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>17:30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>Szentségimádás a Berceli Templomban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2017.02.16.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Cs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 xml:space="preserve">Szentmise a Berceli Templomban </w:t>
      </w:r>
      <w:r>
        <w:rPr>
          <w:rFonts w:ascii="Times New Roman" w:hAnsi="Times New Roman" w:cs="Times New Roman"/>
          <w:i/>
          <w:color w:val="00000A"/>
          <w:sz w:val="20"/>
          <w:szCs w:val="20"/>
        </w:rPr>
        <w:t>+Balogh Tamás</w:t>
      </w:r>
      <w:r>
        <w:rPr>
          <w:rFonts w:ascii="Times New Roman" w:hAnsi="Times New Roman" w:cs="Times New Roman"/>
          <w:color w:val="0070C0"/>
          <w:sz w:val="20"/>
          <w:szCs w:val="20"/>
        </w:rPr>
        <w:t>, Szentségimádás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2017.02.17.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 xml:space="preserve">Szentmise a Berceli Templomban </w:t>
      </w:r>
      <w:r>
        <w:rPr>
          <w:rFonts w:ascii="Times New Roman" w:hAnsi="Times New Roman" w:cs="Times New Roman"/>
          <w:i/>
          <w:color w:val="00000A"/>
          <w:sz w:val="20"/>
          <w:szCs w:val="20"/>
        </w:rPr>
        <w:t>+</w:t>
      </w:r>
      <w:proofErr w:type="spellStart"/>
      <w:r>
        <w:rPr>
          <w:rFonts w:ascii="Times New Roman" w:hAnsi="Times New Roman" w:cs="Times New Roman"/>
          <w:i/>
          <w:color w:val="00000A"/>
          <w:sz w:val="20"/>
          <w:szCs w:val="20"/>
        </w:rPr>
        <w:t>Jaskó</w:t>
      </w:r>
      <w:proofErr w:type="spellEnd"/>
      <w:r>
        <w:rPr>
          <w:rFonts w:ascii="Times New Roman" w:hAnsi="Times New Roman" w:cs="Times New Roman"/>
          <w:i/>
          <w:color w:val="00000A"/>
          <w:sz w:val="20"/>
          <w:szCs w:val="20"/>
        </w:rPr>
        <w:t xml:space="preserve"> István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2017.02.18.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ab/>
        <w:t>11:00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Sneider</w:t>
      </w:r>
      <w:proofErr w:type="spellEnd"/>
      <w:r>
        <w:rPr>
          <w:rFonts w:ascii="Times New Roman" w:hAnsi="Times New Roman" w:cs="Times New Roman"/>
          <w:color w:val="00000A"/>
          <w:sz w:val="20"/>
          <w:szCs w:val="20"/>
        </w:rPr>
        <w:t xml:space="preserve"> Imre temetése a Ber</w:t>
      </w:r>
      <w:r>
        <w:rPr>
          <w:rFonts w:ascii="Times New Roman" w:hAnsi="Times New Roman" w:cs="Times New Roman"/>
          <w:color w:val="00000A"/>
          <w:sz w:val="20"/>
          <w:szCs w:val="20"/>
        </w:rPr>
        <w:t>celi Temetőben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18:00 Jótékonysági Farsangi Bál a Berceli Művelődési Házban, az adományokkal </w:t>
      </w:r>
      <w:proofErr w:type="gramStart"/>
      <w:r>
        <w:rPr>
          <w:rFonts w:ascii="Times New Roman" w:hAnsi="Times New Roman" w:cs="Times New Roman"/>
          <w:color w:val="0070C0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color w:val="0070C0"/>
          <w:sz w:val="20"/>
          <w:szCs w:val="20"/>
        </w:rPr>
        <w:t xml:space="preserve"> Berceli templomlépcső egy részének felújítását támogatják. Mivel a teljes lépcső felújítása milliós nagyságrendű lenne, ezé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rt a felajánlott összegnek megfelelő szakaszon tudjuk megvalósítani a felújítást. 18:30 Megnyitó Közreműködnek Blaskó Bernadett, Keszegi Néptánccsoport, Iskolások Zenél: </w:t>
      </w:r>
      <w:proofErr w:type="spellStart"/>
      <w:r>
        <w:rPr>
          <w:rFonts w:ascii="Times New Roman" w:hAnsi="Times New Roman" w:cs="Times New Roman"/>
          <w:color w:val="0070C0"/>
          <w:sz w:val="20"/>
          <w:szCs w:val="20"/>
        </w:rPr>
        <w:t>Dúr-Moll</w:t>
      </w:r>
      <w:proofErr w:type="spellEnd"/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0"/>
          <w:szCs w:val="20"/>
        </w:rPr>
        <w:t>Melodies</w:t>
      </w:r>
      <w:proofErr w:type="spellEnd"/>
    </w:p>
    <w:p w:rsidR="004B0AFF" w:rsidRPr="00B65E97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2017.02.19.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B65E97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Szentmise a Berceli Templomban</w:t>
      </w:r>
      <w:r w:rsidRPr="00B65E97">
        <w:rPr>
          <w:rFonts w:ascii="Times New Roman" w:hAnsi="Times New Roman" w:cs="Times New Roman"/>
          <w:color w:val="FF0000"/>
          <w:spacing w:val="-8"/>
          <w:sz w:val="20"/>
          <w:szCs w:val="20"/>
        </w:rPr>
        <w:t xml:space="preserve"> </w:t>
      </w:r>
      <w:r w:rsidRPr="00B65E97">
        <w:rPr>
          <w:rFonts w:ascii="Times New Roman" w:hAnsi="Times New Roman" w:cs="Times New Roman"/>
          <w:color w:val="FF0000"/>
          <w:spacing w:val="-8"/>
          <w:sz w:val="20"/>
          <w:szCs w:val="20"/>
        </w:rPr>
        <w:t xml:space="preserve">elsőáldozók </w:t>
      </w:r>
      <w:r w:rsidRPr="00B65E97">
        <w:rPr>
          <w:rFonts w:ascii="Times New Roman" w:hAnsi="Times New Roman" w:cs="Times New Roman"/>
          <w:color w:val="FF0000"/>
          <w:spacing w:val="-8"/>
          <w:sz w:val="20"/>
          <w:szCs w:val="20"/>
        </w:rPr>
        <w:t>érzékszervek megjelölése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00B050"/>
          <w:sz w:val="20"/>
          <w:szCs w:val="20"/>
        </w:rPr>
        <w:t>Évközi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09:00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Vanyarci Templomban</w:t>
      </w:r>
    </w:p>
    <w:p w:rsidR="004B0AFF" w:rsidRPr="00B65E97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</w:pPr>
      <w:r>
        <w:rPr>
          <w:rFonts w:ascii="Times New Roman" w:hAnsi="Times New Roman" w:cs="Times New Roman"/>
          <w:b/>
          <w:color w:val="00B050"/>
          <w:sz w:val="20"/>
          <w:szCs w:val="20"/>
        </w:rPr>
        <w:t>7. vasárnap</w:t>
      </w:r>
      <w:r>
        <w:rPr>
          <w:rFonts w:ascii="Times New Roman" w:hAnsi="Times New Roman" w:cs="Times New Roman"/>
          <w:b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B65E97">
        <w:rPr>
          <w:rFonts w:ascii="Times New Roman" w:hAnsi="Times New Roman" w:cs="Times New Roman"/>
          <w:b/>
          <w:color w:val="FF0000"/>
          <w:spacing w:val="-20"/>
          <w:sz w:val="20"/>
          <w:szCs w:val="20"/>
        </w:rPr>
        <w:t>Szentmise és betegek kenetének kiszolgáltatása a Galgagutai Templomban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Becskei Templomban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1" w:name="__DdeLink__239_835696288"/>
      <w:bookmarkEnd w:id="1"/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és betegek kenete a Nógrádkövesdi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Default="00B65E97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</w:pPr>
      <w:proofErr w:type="gramStart"/>
      <w:r>
        <w:rPr>
          <w:rFonts w:ascii="Times New Roman" w:hAnsi="Times New Roman" w:cs="Times New Roman"/>
          <w:sz w:val="20"/>
          <w:szCs w:val="20"/>
        </w:rPr>
        <w:t>tel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6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7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4B0AFF" w:rsidRDefault="00B65E97">
      <w:pPr>
        <w:jc w:val="center"/>
      </w:pPr>
      <w:r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4B0AFF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panose1 w:val="04020705040802060702"/>
    <w:charset w:val="EE"/>
    <w:family w:val="decorative"/>
    <w:pitch w:val="variable"/>
    <w:sig w:usb0="00000287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hyphenationZone w:val="425"/>
  <w:characterSpacingControl w:val="doNotCompress"/>
  <w:compat/>
  <w:rsids>
    <w:rsidRoot w:val="004B0AFF"/>
    <w:rsid w:val="004B0AFF"/>
    <w:rsid w:val="00B6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cel@vacem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ercel.vaciegyhazmegye.h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0B28-29B1-4F22-8480-9147964D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750</Words>
  <Characters>5175</Characters>
  <Application>Microsoft Office Word</Application>
  <DocSecurity>0</DocSecurity>
  <Lines>43</Lines>
  <Paragraphs>11</Paragraphs>
  <ScaleCrop>false</ScaleCrop>
  <Company>Római Katolikus Plébánia Bercel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Hulitka Róbert</cp:lastModifiedBy>
  <cp:revision>15</cp:revision>
  <cp:lastPrinted>2017-02-15T14:02:00Z</cp:lastPrinted>
  <dcterms:created xsi:type="dcterms:W3CDTF">2017-02-10T11:02:00Z</dcterms:created>
  <dcterms:modified xsi:type="dcterms:W3CDTF">2017-02-18T08:15:00Z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