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>4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</w:t>
      </w:r>
      <w:proofErr w:type="gramStart"/>
      <w:r>
        <w:rPr>
          <w:rFonts w:ascii="Century Schoolbook" w:hAnsi="Century Schoolbook" w:cs="Century Schoolbook"/>
          <w:color w:val="FF0000"/>
          <w:sz w:val="20"/>
          <w:szCs w:val="20"/>
        </w:rPr>
        <w:t>szám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583E89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</w:t>
      </w:r>
      <w:r w:rsidR="00C87FD5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Ú</w:t>
      </w:r>
      <w:r w:rsidR="00583E89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rnapja</w:t>
      </w:r>
      <w:proofErr w:type="gramEnd"/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5E736D">
        <w:rPr>
          <w:rFonts w:ascii="Century Schoolbook" w:hAnsi="Century Schoolbook" w:cs="Century Schoolbook"/>
          <w:sz w:val="20"/>
          <w:szCs w:val="20"/>
        </w:rPr>
        <w:t>június 1</w:t>
      </w:r>
      <w:r w:rsidR="00583E89">
        <w:rPr>
          <w:rFonts w:ascii="Century Schoolbook" w:hAnsi="Century Schoolbook" w:cs="Century Schoolbook"/>
          <w:sz w:val="20"/>
          <w:szCs w:val="20"/>
        </w:rPr>
        <w:t>8</w:t>
      </w:r>
      <w:r w:rsidR="0066137A">
        <w:rPr>
          <w:rFonts w:ascii="Century Schoolbook" w:hAnsi="Century Schoolbook" w:cs="Century Schoolbook"/>
          <w:sz w:val="20"/>
          <w:szCs w:val="20"/>
        </w:rPr>
        <w:t>.</w:t>
      </w:r>
    </w:p>
    <w:p w:rsidR="00C87FD5" w:rsidRPr="00AD20B4" w:rsidRDefault="00C87FD5" w:rsidP="00C87FD5">
      <w:pPr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C87FD5">
        <w:rPr>
          <w:rFonts w:ascii="Times New Roman" w:hAnsi="Times New Roman" w:cs="Times New Roman"/>
          <w:b/>
          <w:smallCaps/>
        </w:rPr>
        <w:t>Az 52. Nemzetközi Eucharisztikus Kongresszus meghirdetése</w:t>
      </w:r>
      <w:r w:rsidRPr="00C87FD5">
        <w:rPr>
          <w:rFonts w:ascii="Times New Roman" w:hAnsi="Times New Roman" w:cs="Times New Roman"/>
        </w:rPr>
        <w:t xml:space="preserve"> </w:t>
      </w:r>
      <w:r w:rsidRPr="00AD20B4">
        <w:rPr>
          <w:rFonts w:ascii="Times New Roman" w:hAnsi="Times New Roman" w:cs="Times New Roman"/>
          <w:sz w:val="20"/>
          <w:szCs w:val="20"/>
        </w:rPr>
        <w:t xml:space="preserve">Krisztusban Kedves Testvérek! </w:t>
      </w:r>
    </w:p>
    <w:p w:rsidR="00D704F1" w:rsidRPr="00AD20B4" w:rsidRDefault="00C87FD5" w:rsidP="00C87FD5">
      <w:pPr>
        <w:tabs>
          <w:tab w:val="right" w:pos="723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20B4">
        <w:rPr>
          <w:rFonts w:ascii="Times New Roman" w:hAnsi="Times New Roman" w:cs="Times New Roman"/>
          <w:sz w:val="20"/>
          <w:szCs w:val="20"/>
        </w:rPr>
        <w:t xml:space="preserve">Nagy örömmel értesültünk tavaly, a Fülöp Szigeteken,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Cebu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Cityben tartott 51. Nemzetközi Eucharisztikus Kongresszus záróünnepségén arról, hogy Ferenc pápa a következő világkongresszus színhelyéül Budapestet jelölte ki. Felidéztük az 1938-as budapesti Eucharisztikus Világkongresszus emlékét. Az a nagyszerű ünneplés hazánkban és külföldön is maradandó lelki élményt jelentett. Kifejezte és Isten kegyelmével hatékonyan előmozdította a megértést, a cselekvő szeretetet, a hitet és a Gondviselésbe vetett bizalmat. Azóta is felhangzik templomainkban a Kongresszus himnusza. Megrendülten éljük át, hogy Krisztus „vándorlásunk társa lett”. A pápai döntés után megkezdtük a szervezés előkészületeit. Megalakult a Kongresszus Titkársága. Kidolgoztuk javaslatainkat a Kongresszus témájára és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mottójára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 xml:space="preserve">. Ennek részletes teológiai indoklása és római bemutatása után 2017 áprilisában a Szentatya jóváhagyta a témát és a jelszót, amely így hangzik: „Minden forrásom belőled fakad” (Zsolt 87,7). Ez a 87. zsoltárból vett idézet az Újszövetség fényében titokzatos utalás az Eucharisztiára is. A II. Vatikáni Zsinat ugyanis világosan tanítja, hogy "a szentmiseáldozat az egész keresztény élet forrása és csúcspontja" (Lumen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Gentium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11). "A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liturgiából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>, különösen az Eucharisztiából, mint forrásból árad belénk a kegyelem, és valósul meg a legnagyobb hatékonysággal az emberek megszentelése Krisztusban és Isten megdicsőítése, amely az Egyház minden más tevékenységének célja" (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Sacrosanctum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Concilium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10). Az Eucharisztia lelki életünk forrása, hiszen "benne van az Egyház egész kegyelmi gazdagsága, maga Krisztus, a mi húsvéti bárányunk és élő kenyerünk" (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Presbyterorum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Ordinis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5). Olyan tiszta forrás az, amelyből mindnyájan meríthetünk az Eucharisztia ünneplése által, a szentáldozásban és a szentségimádásban. A szentmise, a szentáldozás és a szentségimádás hatása nem áll meg a templom kapujában, hanem átalakítja az életünket. Sürget minket, hogy továbbadjuk a világnak az örömet és a segítő szeretet tanúságtételét. Krisztus rajtunk keresztül akarja kiárasztani a világra a bizalom, a béke, az igazságosság és az irgalmasság ajándékait. Az Eucharisztia ugyanis Krisztus megváltó művének jelenvalóvá tétele. Átalakít minket és küldetést ad, hogy átformáljuk magunk körül a világot. Amikor a feltámadt Krisztus szavaitól lángra lobbant az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emmauszi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tanítványok szíve (vö. </w:t>
      </w:r>
      <w:proofErr w:type="spellStart"/>
      <w:r w:rsidRPr="00AD20B4">
        <w:rPr>
          <w:rFonts w:ascii="Times New Roman" w:hAnsi="Times New Roman" w:cs="Times New Roman"/>
          <w:sz w:val="20"/>
          <w:szCs w:val="20"/>
        </w:rPr>
        <w:t>Lk</w:t>
      </w:r>
      <w:proofErr w:type="spellEnd"/>
      <w:r w:rsidRPr="00AD20B4">
        <w:rPr>
          <w:rFonts w:ascii="Times New Roman" w:hAnsi="Times New Roman" w:cs="Times New Roman"/>
          <w:sz w:val="20"/>
          <w:szCs w:val="20"/>
        </w:rPr>
        <w:t xml:space="preserve"> 24, 30-32), felismerték őt a kenyértörésben és belső késztetést éreztek arra, hogy sietve elinduljanak és megosszák az Úrral való találkozás örömét testvéreikkel. Szent II. János Pál pápa tanítása szerint (Általános kihallgatás 2000. június 21- én) amikor a szentáldozásban részesülünk az Eucharisztia megtört és kiosztott kenyerében, mi, keresztény emberek és közösségek nem maradhatunk közömbösek azzal a hívással szemben, hogy ezt az ajándékot másokkal is megosszuk és magunk is a világ életéért adott kenyérré váljunk. Ezért az eucharisztikus áldozat ünneplése a leghatékonyabb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missziós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 xml:space="preserve"> cselekedet, amit az egyház közössége a világ történelmében véghezvihet. 1938-ban a nagy világégés küszöbén könyörögtünk a Szentségi Jézushoz. Ma a józan emberség, a tudomány vívmányait szeretettel és felelősen alkalmazó bölcsesség, a kiengesztelődésre kész testvéri szeretet adományát, a világunk és életünk értelmét megvilágító hit fényét </w:t>
      </w:r>
      <w:r w:rsidRPr="00AD20B4">
        <w:rPr>
          <w:rFonts w:ascii="Times New Roman" w:hAnsi="Times New Roman" w:cs="Times New Roman"/>
          <w:sz w:val="20"/>
          <w:szCs w:val="20"/>
        </w:rPr>
        <w:lastRenderedPageBreak/>
        <w:t>kérjük Istentől, hogy népünk és az egész emberiség lelkileg megújulva nézhessen szembe a mai idők kihívásaival.</w:t>
      </w:r>
    </w:p>
    <w:p w:rsidR="00D1326B" w:rsidRPr="00AD20B4" w:rsidRDefault="00D704F1" w:rsidP="00C87FD5">
      <w:pPr>
        <w:tabs>
          <w:tab w:val="right" w:pos="7230"/>
        </w:tabs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AD20B4">
        <w:rPr>
          <w:rFonts w:ascii="Times New Roman" w:hAnsi="Times New Roman" w:cs="Times New Roman"/>
          <w:sz w:val="20"/>
          <w:szCs w:val="20"/>
        </w:rPr>
        <w:t xml:space="preserve">A Nemzetközi Eucharisztikus Kongresszusnak Budapest ad otthont. De a nagy esemény alkalom a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missziós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 xml:space="preserve"> és lelkipásztori megújulásra hazánk minden egyházmegyéjében, a szerzetes közösségekben, a lelkiségi mozgalmakban, sőt határainkon túl egész régiónkban és szerte a világon. Pünkösd után megkezdődik a lelkipásztori előkészítés. Egyházmegyei felelősök irányítják a munkát.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Missziós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 xml:space="preserve"> megbízottak fognak felkeresni számos plébániát, hogy a helyi közösségek is bekapcsolódjanak ebbe a folyamatba. A plébánosok vezetésével a </w:t>
      </w:r>
      <w:proofErr w:type="gramStart"/>
      <w:r w:rsidRPr="00AD20B4">
        <w:rPr>
          <w:rFonts w:ascii="Times New Roman" w:hAnsi="Times New Roman" w:cs="Times New Roman"/>
          <w:sz w:val="20"/>
          <w:szCs w:val="20"/>
        </w:rPr>
        <w:t>missziós</w:t>
      </w:r>
      <w:proofErr w:type="gramEnd"/>
      <w:r w:rsidRPr="00AD20B4">
        <w:rPr>
          <w:rFonts w:ascii="Times New Roman" w:hAnsi="Times New Roman" w:cs="Times New Roman"/>
          <w:sz w:val="20"/>
          <w:szCs w:val="20"/>
        </w:rPr>
        <w:t xml:space="preserve"> megbízottak elősegíthetik közösségeinkben az Oltáriszentség tiszteletének, a szentmise ünneplésének és a szentségimádás végzésének megújulását. A szent edények, a ruhák, az oltárok felszerelése, az imádságok és énekek megújulása a lelki megerősödést segíti.</w:t>
      </w:r>
      <w:r w:rsidR="00C87FD5" w:rsidRPr="00AD20B4">
        <w:rPr>
          <w:rFonts w:ascii="Times New Roman" w:hAnsi="Times New Roman" w:cs="Times New Roman"/>
          <w:sz w:val="20"/>
          <w:szCs w:val="20"/>
        </w:rPr>
        <w:tab/>
      </w:r>
      <w:r w:rsidR="00C87FD5" w:rsidRPr="00AD20B4">
        <w:rPr>
          <w:rFonts w:ascii="Times New Roman" w:hAnsi="Times New Roman" w:cs="Times New Roman"/>
          <w:i/>
          <w:sz w:val="20"/>
          <w:szCs w:val="20"/>
        </w:rPr>
        <w:t>/Folytatás</w:t>
      </w:r>
      <w:r w:rsidR="00AD20B4">
        <w:rPr>
          <w:rFonts w:ascii="Times New Roman" w:hAnsi="Times New Roman" w:cs="Times New Roman"/>
          <w:i/>
          <w:sz w:val="20"/>
          <w:szCs w:val="20"/>
        </w:rPr>
        <w:t>a</w:t>
      </w:r>
      <w:r w:rsidR="00C87FD5" w:rsidRPr="00AD20B4">
        <w:rPr>
          <w:rFonts w:ascii="Times New Roman" w:hAnsi="Times New Roman" w:cs="Times New Roman"/>
          <w:i/>
          <w:sz w:val="20"/>
          <w:szCs w:val="20"/>
        </w:rPr>
        <w:t xml:space="preserve"> következik/</w:t>
      </w:r>
    </w:p>
    <w:p w:rsidR="00A941B6" w:rsidRPr="00AD20B4" w:rsidRDefault="00B65E97" w:rsidP="0096495D">
      <w:pPr>
        <w:jc w:val="center"/>
        <w:rPr>
          <w:rFonts w:ascii="Times New Roman" w:hAnsi="Times New Roman" w:cs="Times New Roman"/>
          <w:spacing w:val="120"/>
          <w:szCs w:val="20"/>
        </w:rPr>
      </w:pPr>
      <w:r w:rsidRPr="00AD20B4">
        <w:rPr>
          <w:rFonts w:ascii="Times New Roman" w:hAnsi="Times New Roman" w:cs="Times New Roman"/>
          <w:spacing w:val="120"/>
          <w:szCs w:val="20"/>
        </w:rPr>
        <w:t>HIRDETÉSEK</w:t>
      </w:r>
    </w:p>
    <w:p w:rsidR="00AD20B4" w:rsidRDefault="009A32AC" w:rsidP="005F6DD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238DF" w:rsidRPr="00C87FD5">
        <w:rPr>
          <w:rFonts w:ascii="Times New Roman" w:hAnsi="Times New Roman" w:cs="Times New Roman"/>
          <w:color w:val="00000A"/>
          <w:sz w:val="20"/>
          <w:szCs w:val="20"/>
        </w:rPr>
        <w:t>1</w:t>
      </w:r>
      <w:r w:rsidR="00C87FD5" w:rsidRPr="00C87FD5">
        <w:rPr>
          <w:rFonts w:ascii="Times New Roman" w:hAnsi="Times New Roman" w:cs="Times New Roman"/>
          <w:color w:val="00000A"/>
          <w:sz w:val="20"/>
          <w:szCs w:val="20"/>
        </w:rPr>
        <w:t>4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F6DD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D20B4">
        <w:rPr>
          <w:rFonts w:ascii="Times New Roman" w:hAnsi="Times New Roman" w:cs="Times New Roman"/>
          <w:color w:val="000000" w:themeColor="text1"/>
          <w:sz w:val="20"/>
          <w:szCs w:val="20"/>
        </w:rPr>
        <w:t>Tisztelettel köszönjük meg Nógrádkövesd Község Önkormányzatnak</w:t>
      </w:r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hogy a </w:t>
      </w:r>
      <w:proofErr w:type="spellStart"/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>nógrádkövesdi</w:t>
      </w:r>
      <w:proofErr w:type="spellEnd"/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egyházi temető lekaszálásához benzint, damilt, fűkaszát, és emberi erőforrást is biztosítottak, és köszönjük azoknak az önkéntes segítségét, akik ebben közreműködtek. 2017.06.19-én és </w:t>
      </w:r>
      <w:proofErr w:type="gramStart"/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>21-én</w:t>
      </w:r>
      <w:proofErr w:type="gramEnd"/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Bercelen és Becskén is buzdítjuk a helyieket, önkénteseket, hogy temetők rendbetételében közreműködjenek. Köszönjük azok segítségét, akik az Úrnapi körmenetek megvalósításában </w:t>
      </w:r>
      <w:r w:rsidR="00852E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és a </w:t>
      </w:r>
      <w:proofErr w:type="spellStart"/>
      <w:r w:rsidR="00852E41">
        <w:rPr>
          <w:rFonts w:ascii="Times New Roman" w:hAnsi="Times New Roman" w:cs="Times New Roman"/>
          <w:color w:val="000000" w:themeColor="text1"/>
          <w:sz w:val="20"/>
          <w:szCs w:val="20"/>
        </w:rPr>
        <w:t>gulipkák</w:t>
      </w:r>
      <w:proofErr w:type="spellEnd"/>
      <w:r w:rsidR="00852E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készítés</w:t>
      </w:r>
      <w:r w:rsidR="00A158E7">
        <w:rPr>
          <w:rFonts w:ascii="Times New Roman" w:hAnsi="Times New Roman" w:cs="Times New Roman"/>
          <w:color w:val="000000" w:themeColor="text1"/>
          <w:sz w:val="20"/>
          <w:szCs w:val="20"/>
        </w:rPr>
        <w:t>ében segítettek.</w:t>
      </w:r>
    </w:p>
    <w:p w:rsidR="00C87FD5" w:rsidRDefault="004E5294" w:rsidP="00D704F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2017.06</w:t>
      </w:r>
      <w:r w:rsidR="00300EE2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87FD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00EE2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D1326B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</w:t>
      </w:r>
      <w:r w:rsidR="00722DE8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722DE8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573A8" w:rsidRPr="00C87FD5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Szentmise a </w:t>
      </w:r>
      <w:r w:rsidR="00D704F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Galgagutai</w:t>
      </w:r>
      <w:r w:rsidR="00D1326B" w:rsidRPr="00C87FD5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2A231E" w:rsidRPr="00C87FD5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Templomban</w:t>
      </w:r>
    </w:p>
    <w:p w:rsidR="00852E41" w:rsidRPr="00852E41" w:rsidRDefault="00852E41" w:rsidP="00D704F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pacing w:val="-8"/>
          <w:sz w:val="20"/>
          <w:szCs w:val="20"/>
        </w:rPr>
      </w:pPr>
      <w:r w:rsidRPr="00852E41">
        <w:rPr>
          <w:rFonts w:ascii="Times New Roman" w:hAnsi="Times New Roman" w:cs="Times New Roman"/>
          <w:color w:val="00B050"/>
          <w:spacing w:val="-8"/>
          <w:sz w:val="20"/>
          <w:szCs w:val="20"/>
        </w:rPr>
        <w:tab/>
      </w:r>
      <w:r w:rsidRPr="00852E41">
        <w:rPr>
          <w:rFonts w:ascii="Times New Roman" w:hAnsi="Times New Roman" w:cs="Times New Roman"/>
          <w:color w:val="00B050"/>
          <w:spacing w:val="-8"/>
          <w:sz w:val="20"/>
          <w:szCs w:val="20"/>
        </w:rPr>
        <w:tab/>
        <w:t>19:00</w:t>
      </w:r>
      <w:r w:rsidRPr="00852E41">
        <w:rPr>
          <w:rFonts w:ascii="Times New Roman" w:hAnsi="Times New Roman" w:cs="Times New Roman"/>
          <w:color w:val="00B050"/>
          <w:spacing w:val="-8"/>
          <w:sz w:val="20"/>
          <w:szCs w:val="20"/>
        </w:rPr>
        <w:tab/>
        <w:t xml:space="preserve">Felnőtt katekézis a </w:t>
      </w:r>
      <w:proofErr w:type="spellStart"/>
      <w:r w:rsidRPr="00852E41">
        <w:rPr>
          <w:rFonts w:ascii="Times New Roman" w:hAnsi="Times New Roman" w:cs="Times New Roman"/>
          <w:color w:val="00B050"/>
          <w:spacing w:val="-8"/>
          <w:sz w:val="20"/>
          <w:szCs w:val="20"/>
        </w:rPr>
        <w:t>Berceli</w:t>
      </w:r>
      <w:proofErr w:type="spellEnd"/>
      <w:r w:rsidRPr="00852E41">
        <w:rPr>
          <w:rFonts w:ascii="Times New Roman" w:hAnsi="Times New Roman" w:cs="Times New Roman"/>
          <w:color w:val="00B050"/>
          <w:spacing w:val="-8"/>
          <w:sz w:val="20"/>
          <w:szCs w:val="20"/>
        </w:rPr>
        <w:t xml:space="preserve"> Plébánián</w:t>
      </w:r>
    </w:p>
    <w:p w:rsidR="00722DE8" w:rsidRPr="00A158E7" w:rsidRDefault="00C87FD5" w:rsidP="00D704F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158E7">
        <w:rPr>
          <w:rFonts w:ascii="Times New Roman" w:hAnsi="Times New Roman" w:cs="Times New Roman"/>
          <w:i/>
          <w:color w:val="0070C0"/>
          <w:sz w:val="20"/>
          <w:szCs w:val="20"/>
        </w:rPr>
        <w:t>2017.06.20</w:t>
      </w:r>
      <w:r w:rsidR="00DB65AF" w:rsidRPr="00A158E7">
        <w:rPr>
          <w:rFonts w:ascii="Times New Roman" w:hAnsi="Times New Roman" w:cs="Times New Roman"/>
          <w:i/>
          <w:color w:val="0070C0"/>
          <w:sz w:val="20"/>
          <w:szCs w:val="20"/>
        </w:rPr>
        <w:t>.</w:t>
      </w:r>
      <w:r w:rsidR="00304F76" w:rsidRPr="00A158E7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Pr="00A158E7">
        <w:rPr>
          <w:rFonts w:ascii="Times New Roman" w:hAnsi="Times New Roman" w:cs="Times New Roman"/>
          <w:color w:val="0070C0"/>
          <w:sz w:val="20"/>
          <w:szCs w:val="20"/>
        </w:rPr>
        <w:t>K</w:t>
      </w:r>
      <w:r w:rsidR="00A941B6" w:rsidRPr="00A158E7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D704F1" w:rsidRPr="00A158E7">
        <w:rPr>
          <w:rFonts w:ascii="Times New Roman" w:hAnsi="Times New Roman" w:cs="Times New Roman"/>
          <w:color w:val="0070C0"/>
          <w:sz w:val="20"/>
          <w:szCs w:val="20"/>
        </w:rPr>
        <w:t>15:0</w:t>
      </w:r>
      <w:r w:rsidR="00D1326B" w:rsidRPr="00A158E7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2A231E" w:rsidRPr="00A158E7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="00D704F1" w:rsidRPr="00A158E7">
        <w:rPr>
          <w:rFonts w:ascii="Times New Roman" w:hAnsi="Times New Roman" w:cs="Times New Roman"/>
          <w:i/>
          <w:color w:val="0070C0"/>
          <w:sz w:val="20"/>
          <w:szCs w:val="20"/>
        </w:rPr>
        <w:t>Véradás Bercelen a Szent Miklós Közösségi Házban</w:t>
      </w:r>
    </w:p>
    <w:p w:rsidR="00DB65AF" w:rsidRPr="00D704F1" w:rsidRDefault="00F642F0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A231E" w:rsidRPr="00D704F1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D704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87FD5" w:rsidRPr="00D704F1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="00DB65AF" w:rsidRPr="00D704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4F76" w:rsidRPr="00D704F1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C87FD5" w:rsidRPr="00D704F1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DB65AF" w:rsidRPr="00D704F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941B6" w:rsidRPr="00D704F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704F1" w:rsidRPr="00D704F1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A941B6" w:rsidRPr="00D704F1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941B6" w:rsidRPr="00D704F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04F1" w:rsidRPr="00D704F1">
        <w:rPr>
          <w:rFonts w:ascii="Times New Roman" w:hAnsi="Times New Roman" w:cs="Times New Roman"/>
          <w:color w:val="auto"/>
          <w:sz w:val="20"/>
          <w:szCs w:val="20"/>
        </w:rPr>
        <w:t>Szentmise a Nógrádkövesdi Templomban</w:t>
      </w:r>
    </w:p>
    <w:p w:rsidR="002A231E" w:rsidRDefault="002A231E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941B6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D704F1"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>:30</w:t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D704F1" w:rsidRPr="00C87FD5" w:rsidRDefault="00D704F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>2017.06.22.Cs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>1</w:t>
      </w:r>
      <w:r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>:30</w:t>
      </w:r>
      <w:r w:rsidRPr="00C87FD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a </w:t>
      </w:r>
      <w:proofErr w:type="spellStart"/>
      <w:r w:rsidRPr="00C87FD5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C87FD5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C44D0A" w:rsidRDefault="00BD39B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7FD5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C87FD5">
        <w:rPr>
          <w:rFonts w:ascii="Times New Roman" w:hAnsi="Times New Roman" w:cs="Times New Roman"/>
          <w:color w:val="auto"/>
          <w:sz w:val="20"/>
          <w:szCs w:val="20"/>
        </w:rPr>
        <w:t>6.23</w:t>
      </w:r>
      <w:r w:rsidR="00300EE2" w:rsidRPr="00C87FD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87FD5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00EE2" w:rsidRPr="00C87FD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04F1"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>18:0</w:t>
      </w:r>
      <w:r w:rsidR="003D5B38"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3D5B38"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704F1"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>Szentmise, majd Jézus Szíve Litánia a Berceli Templomban</w:t>
      </w:r>
      <w:r w:rsidR="00C44D0A" w:rsidRPr="00D704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90390" w:rsidRPr="00D704F1" w:rsidRDefault="00D704F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2017.06.24.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9949B3"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C44D0A" w:rsidRPr="00C87FD5">
        <w:rPr>
          <w:rFonts w:ascii="Times New Roman" w:hAnsi="Times New Roman" w:cs="Times New Roman"/>
          <w:color w:val="FF0000"/>
          <w:sz w:val="20"/>
          <w:szCs w:val="20"/>
        </w:rPr>
        <w:t>6:3</w:t>
      </w:r>
      <w:r w:rsidR="005933E7" w:rsidRPr="00C87FD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9949B3"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158E7"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 w:rsidR="00090390" w:rsidRPr="00C87FD5"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 w:rsidR="00090390" w:rsidRPr="00C87FD5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D704F1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090390" w:rsidRPr="00C87FD5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>Berceli Templomban</w:t>
      </w:r>
    </w:p>
    <w:p w:rsidR="009949B3" w:rsidRPr="00852E41" w:rsidRDefault="00D704F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852E4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852E4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852E41">
        <w:rPr>
          <w:rFonts w:ascii="Times New Roman" w:hAnsi="Times New Roman" w:cs="Times New Roman"/>
          <w:i/>
          <w:color w:val="00B050"/>
          <w:sz w:val="20"/>
          <w:szCs w:val="20"/>
        </w:rPr>
        <w:t>19:00</w:t>
      </w:r>
      <w:r w:rsidRPr="00852E41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 Iván napi tűzszentelés és nyársalás a Berceli Plébánián</w:t>
      </w:r>
      <w:r w:rsidR="00C44D0A" w:rsidRPr="00852E41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</w:t>
      </w:r>
    </w:p>
    <w:p w:rsidR="0096495D" w:rsidRPr="00C87FD5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>6.25</w:t>
      </w:r>
      <w:r w:rsidR="00DD557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C87FD5" w:rsidRDefault="00AD20B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AD20B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12.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AD20B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C44D0A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C95F9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5F6DDF" w:rsidRPr="005F6DDF" w:rsidRDefault="005F6DDF" w:rsidP="005F6DD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2017.06.26-30: Napközis hittantábor,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>2017.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06.29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.Cs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18:00 </w:t>
      </w:r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proofErr w:type="spellStart"/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Szent Péter és Pál Templom búcsú ünnepén, a felszentelés 250. évfordulója. </w:t>
      </w:r>
      <w:proofErr w:type="spellStart"/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 w:rsidR="00A158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Dr. Varga Lajos segédpüspök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2017.07.03-04: Ifjúsági (tábor) kirándulás: Balassagyarmati Palóc Múzeum, Széchényi Forgách-kastély, Ferences templom és kolostor, Salgótarjáni Bányamúzeum, Kálvária, </w:t>
      </w:r>
      <w:proofErr w:type="spellStart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Baglyaskő</w:t>
      </w:r>
      <w:proofErr w:type="spellEnd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-vár Természetvédelmi </w:t>
      </w:r>
      <w:proofErr w:type="spellStart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Látogatóözpont</w:t>
      </w:r>
      <w:proofErr w:type="spellEnd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Expedíció a Pintértelepi Salakhegyhez, 2017.07.06-07: </w:t>
      </w:r>
      <w:proofErr w:type="spellStart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Geocsodák</w:t>
      </w:r>
      <w:proofErr w:type="spellEnd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Háza, </w:t>
      </w:r>
      <w:proofErr w:type="spellStart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Somoskőújfalusi</w:t>
      </w:r>
      <w:proofErr w:type="spellEnd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Közép-Bányató, </w:t>
      </w:r>
      <w:proofErr w:type="spellStart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Dornyai</w:t>
      </w:r>
      <w:proofErr w:type="spellEnd"/>
      <w:r w:rsidR="00852E4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Múzeum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fürdőzés, ima, kapcsolatépítés. Az ifjúsági kirándulás (tábor) a 15-25 év közötti fiatalok számára teljesen ingyenes</w:t>
      </w:r>
      <w:r w:rsidRPr="005F6DDF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>. (pályázat)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44E81"/>
    <w:rsid w:val="000573A8"/>
    <w:rsid w:val="00076E36"/>
    <w:rsid w:val="00090390"/>
    <w:rsid w:val="00097EE5"/>
    <w:rsid w:val="000A3D0E"/>
    <w:rsid w:val="000A525F"/>
    <w:rsid w:val="000C38BD"/>
    <w:rsid w:val="000F463F"/>
    <w:rsid w:val="001211E6"/>
    <w:rsid w:val="001E6E99"/>
    <w:rsid w:val="0020114A"/>
    <w:rsid w:val="0020263C"/>
    <w:rsid w:val="00291B55"/>
    <w:rsid w:val="002A231E"/>
    <w:rsid w:val="002C3CBF"/>
    <w:rsid w:val="002C5CCF"/>
    <w:rsid w:val="002D1D69"/>
    <w:rsid w:val="002E5204"/>
    <w:rsid w:val="00300EE2"/>
    <w:rsid w:val="00304F76"/>
    <w:rsid w:val="00316204"/>
    <w:rsid w:val="00350E8B"/>
    <w:rsid w:val="003667D5"/>
    <w:rsid w:val="00374343"/>
    <w:rsid w:val="003C5E2E"/>
    <w:rsid w:val="003D5B38"/>
    <w:rsid w:val="00416524"/>
    <w:rsid w:val="004460ED"/>
    <w:rsid w:val="004612B1"/>
    <w:rsid w:val="00462473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52B0E"/>
    <w:rsid w:val="00564999"/>
    <w:rsid w:val="00583E89"/>
    <w:rsid w:val="005933E7"/>
    <w:rsid w:val="005A136F"/>
    <w:rsid w:val="005E736D"/>
    <w:rsid w:val="005F6DDF"/>
    <w:rsid w:val="00611415"/>
    <w:rsid w:val="00625E67"/>
    <w:rsid w:val="0066137A"/>
    <w:rsid w:val="006C4FD0"/>
    <w:rsid w:val="006D6822"/>
    <w:rsid w:val="00707DC0"/>
    <w:rsid w:val="00722DE8"/>
    <w:rsid w:val="00743CC0"/>
    <w:rsid w:val="00747B8B"/>
    <w:rsid w:val="007832DD"/>
    <w:rsid w:val="007D7F86"/>
    <w:rsid w:val="007E6C1B"/>
    <w:rsid w:val="007F5865"/>
    <w:rsid w:val="007F7850"/>
    <w:rsid w:val="00800267"/>
    <w:rsid w:val="008178A2"/>
    <w:rsid w:val="0084004F"/>
    <w:rsid w:val="0084214C"/>
    <w:rsid w:val="00847815"/>
    <w:rsid w:val="00851751"/>
    <w:rsid w:val="00852E41"/>
    <w:rsid w:val="008A6C2A"/>
    <w:rsid w:val="008B4AE3"/>
    <w:rsid w:val="008C3703"/>
    <w:rsid w:val="008E6BF3"/>
    <w:rsid w:val="00907EF8"/>
    <w:rsid w:val="00926C8F"/>
    <w:rsid w:val="00933685"/>
    <w:rsid w:val="00952182"/>
    <w:rsid w:val="0096495D"/>
    <w:rsid w:val="009820CA"/>
    <w:rsid w:val="00993D23"/>
    <w:rsid w:val="009949B3"/>
    <w:rsid w:val="009A32AC"/>
    <w:rsid w:val="009C1735"/>
    <w:rsid w:val="009D520B"/>
    <w:rsid w:val="00A00010"/>
    <w:rsid w:val="00A1170B"/>
    <w:rsid w:val="00A158E7"/>
    <w:rsid w:val="00A238DF"/>
    <w:rsid w:val="00A47FF3"/>
    <w:rsid w:val="00A514B2"/>
    <w:rsid w:val="00A74D9B"/>
    <w:rsid w:val="00A84E49"/>
    <w:rsid w:val="00A941B6"/>
    <w:rsid w:val="00AC57F3"/>
    <w:rsid w:val="00AC5FFF"/>
    <w:rsid w:val="00AD20B4"/>
    <w:rsid w:val="00AD71CF"/>
    <w:rsid w:val="00B23E9D"/>
    <w:rsid w:val="00B23F29"/>
    <w:rsid w:val="00B3654A"/>
    <w:rsid w:val="00B452A5"/>
    <w:rsid w:val="00B65E97"/>
    <w:rsid w:val="00B95C4C"/>
    <w:rsid w:val="00BD39B5"/>
    <w:rsid w:val="00BD6F82"/>
    <w:rsid w:val="00C44D0A"/>
    <w:rsid w:val="00C77A15"/>
    <w:rsid w:val="00C817BF"/>
    <w:rsid w:val="00C87FD5"/>
    <w:rsid w:val="00C95F9D"/>
    <w:rsid w:val="00CF439C"/>
    <w:rsid w:val="00D108FA"/>
    <w:rsid w:val="00D1326B"/>
    <w:rsid w:val="00D31241"/>
    <w:rsid w:val="00D704F1"/>
    <w:rsid w:val="00DB65AF"/>
    <w:rsid w:val="00DD5573"/>
    <w:rsid w:val="00DE637E"/>
    <w:rsid w:val="00E12E53"/>
    <w:rsid w:val="00E4152D"/>
    <w:rsid w:val="00EB5FF7"/>
    <w:rsid w:val="00EC7E9E"/>
    <w:rsid w:val="00ED3FB6"/>
    <w:rsid w:val="00EE4563"/>
    <w:rsid w:val="00EE6B75"/>
    <w:rsid w:val="00F05D3A"/>
    <w:rsid w:val="00F1405D"/>
    <w:rsid w:val="00F22112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793BD-D989-4B8B-9847-70B9CF04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B0B5-6292-4895-BFA4-5D8B5CBD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6</cp:revision>
  <cp:lastPrinted>2017-05-21T05:20:00Z</cp:lastPrinted>
  <dcterms:created xsi:type="dcterms:W3CDTF">2017-06-17T02:23:00Z</dcterms:created>
  <dcterms:modified xsi:type="dcterms:W3CDTF">2017-06-18T12:16:00Z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