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31BDB44E" wp14:editId="55BAF3B8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 xml:space="preserve">40.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25.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szeptember 23.</w:t>
      </w:r>
    </w:p>
    <w:p w:rsidR="00026AF6" w:rsidRPr="00026AF6" w:rsidRDefault="00026AF6" w:rsidP="00F47B17">
      <w:pPr>
        <w:pStyle w:val="NormlWeb"/>
        <w:shd w:val="clear" w:color="auto" w:fill="FFFFFF"/>
        <w:spacing w:before="60" w:beforeAutospacing="0" w:after="120" w:afterAutospacing="0"/>
        <w:jc w:val="center"/>
        <w:rPr>
          <w:i/>
          <w:color w:val="1A2F02"/>
        </w:rPr>
      </w:pPr>
      <w:r w:rsidRPr="00AB18D0">
        <w:rPr>
          <w:b/>
          <w:i/>
          <w:color w:val="1A2F02"/>
        </w:rPr>
        <w:t>Mohos Gábor</w:t>
      </w:r>
      <w:r w:rsidRPr="00026AF6">
        <w:rPr>
          <w:i/>
          <w:color w:val="1A2F02"/>
        </w:rPr>
        <w:t xml:space="preserve"> az Esztergom-Budapesti Főegyházmegye új segédpüspöke</w:t>
      </w:r>
    </w:p>
    <w:p w:rsidR="00026AF6" w:rsidRPr="00026AF6" w:rsidRDefault="00026AF6" w:rsidP="00026AF6">
      <w:pPr>
        <w:pStyle w:val="NormlWeb"/>
        <w:shd w:val="clear" w:color="auto" w:fill="FFFFFF"/>
        <w:spacing w:beforeAutospacing="0" w:afterAutospacing="0"/>
        <w:jc w:val="both"/>
        <w:rPr>
          <w:color w:val="1A2F02"/>
          <w:sz w:val="20"/>
          <w:szCs w:val="20"/>
        </w:rPr>
      </w:pPr>
      <w:r w:rsidRPr="00026AF6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024BC74" wp14:editId="1C5E631E">
            <wp:simplePos x="0" y="0"/>
            <wp:positionH relativeFrom="column">
              <wp:posOffset>-1905</wp:posOffset>
            </wp:positionH>
            <wp:positionV relativeFrom="paragraph">
              <wp:posOffset>46990</wp:posOffset>
            </wp:positionV>
            <wp:extent cx="118872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115" y="21270"/>
                <wp:lineTo x="21115" y="0"/>
                <wp:lineTo x="0" y="0"/>
              </wp:wrapPolygon>
            </wp:wrapTight>
            <wp:docPr id="6" name="Kép 6" descr="http://www.magyarkurir.hu/img.php?id=90807&amp;v=0&amp;p=1&amp;img=c_mohos_g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gyarkurir.hu/img.php?id=90807&amp;v=0&amp;p=1&amp;img=c_mohos_gab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AF6">
        <w:rPr>
          <w:color w:val="1A2F02"/>
          <w:sz w:val="20"/>
          <w:szCs w:val="20"/>
        </w:rPr>
        <w:t>Az alábbiakban a Magyar Katolikus Püspöki Konferencia</w:t>
      </w:r>
      <w:r>
        <w:rPr>
          <w:color w:val="1A2F02"/>
          <w:sz w:val="20"/>
          <w:szCs w:val="20"/>
        </w:rPr>
        <w:t xml:space="preserve"> (MKPK) közleményét adjuk közre:</w:t>
      </w:r>
    </w:p>
    <w:p w:rsidR="00026AF6" w:rsidRPr="00026AF6" w:rsidRDefault="00026AF6" w:rsidP="00026AF6">
      <w:pPr>
        <w:pStyle w:val="NormlWeb"/>
        <w:shd w:val="clear" w:color="auto" w:fill="FFFFFF"/>
        <w:spacing w:beforeAutospacing="0" w:afterAutospacing="0"/>
        <w:jc w:val="both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2018. október 4-én Őszentsége Ferenc pápa főtisztelendő Mohos Gábor pápai káplánt az Esztergom-Budapesti Főegyházmegye segédpüspökévé nevezte ki</w:t>
      </w:r>
      <w:r w:rsidRPr="00F47B17">
        <w:rPr>
          <w:color w:val="1A2F02"/>
          <w:sz w:val="20"/>
          <w:szCs w:val="20"/>
        </w:rPr>
        <w:t xml:space="preserve">. </w:t>
      </w:r>
      <w:r w:rsidR="00F47B17">
        <w:rPr>
          <w:color w:val="1A2F02"/>
          <w:spacing w:val="-8"/>
          <w:sz w:val="20"/>
          <w:szCs w:val="20"/>
        </w:rPr>
        <w:t>(</w:t>
      </w:r>
      <w:r w:rsidRPr="00F47B17">
        <w:rPr>
          <w:color w:val="1A2F02"/>
          <w:sz w:val="20"/>
          <w:szCs w:val="20"/>
        </w:rPr>
        <w:t>A segédpüspököket szokták idővel megyéspüspökké is ki</w:t>
      </w:r>
      <w:r w:rsidR="00F47B17" w:rsidRPr="00F47B17">
        <w:rPr>
          <w:color w:val="1A2F02"/>
          <w:sz w:val="20"/>
          <w:szCs w:val="20"/>
        </w:rPr>
        <w:t>n</w:t>
      </w:r>
      <w:r w:rsidRPr="00F47B17">
        <w:rPr>
          <w:color w:val="1A2F02"/>
          <w:sz w:val="20"/>
          <w:szCs w:val="20"/>
        </w:rPr>
        <w:t>evezni</w:t>
      </w:r>
      <w:r w:rsidR="00F47B17" w:rsidRPr="00F47B17">
        <w:rPr>
          <w:color w:val="1A2F02"/>
          <w:sz w:val="20"/>
          <w:szCs w:val="20"/>
        </w:rPr>
        <w:t>.</w:t>
      </w:r>
      <w:r w:rsidRPr="00F47B17">
        <w:rPr>
          <w:color w:val="1A2F02"/>
          <w:sz w:val="20"/>
          <w:szCs w:val="20"/>
        </w:rPr>
        <w:t xml:space="preserve"> </w:t>
      </w:r>
      <w:r w:rsidR="00F47B17" w:rsidRPr="00F47B17">
        <w:rPr>
          <w:color w:val="1A2F02"/>
          <w:sz w:val="20"/>
          <w:szCs w:val="20"/>
        </w:rPr>
        <w:t>A</w:t>
      </w:r>
      <w:r w:rsidRPr="00F47B17">
        <w:rPr>
          <w:color w:val="1A2F02"/>
          <w:sz w:val="20"/>
          <w:szCs w:val="20"/>
        </w:rPr>
        <w:t xml:space="preserve"> szerk. megj.</w:t>
      </w:r>
      <w:r w:rsidR="00F47B17" w:rsidRPr="00F47B17">
        <w:rPr>
          <w:color w:val="1A2F02"/>
          <w:sz w:val="20"/>
          <w:szCs w:val="20"/>
        </w:rPr>
        <w:t>)</w:t>
      </w:r>
      <w:r w:rsidRPr="00F47B17">
        <w:rPr>
          <w:color w:val="1A2F02"/>
          <w:sz w:val="20"/>
          <w:szCs w:val="20"/>
        </w:rPr>
        <w:t xml:space="preserve"> </w:t>
      </w:r>
      <w:r w:rsidRPr="00026AF6">
        <w:rPr>
          <w:color w:val="1A2F02"/>
          <w:sz w:val="20"/>
          <w:szCs w:val="20"/>
        </w:rPr>
        <w:t>Mohos Gábor 1973. szeptember 11-én született Budapesten. 1999. június 19-én szentelték pappá.</w:t>
      </w:r>
    </w:p>
    <w:p w:rsidR="00026AF6" w:rsidRPr="00026AF6" w:rsidRDefault="00026AF6" w:rsidP="00026AF6">
      <w:pPr>
        <w:pStyle w:val="NormlWeb"/>
        <w:shd w:val="clear" w:color="auto" w:fill="FFFFFF"/>
        <w:spacing w:beforeAutospacing="0" w:afterAutospacing="0"/>
        <w:jc w:val="both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Filozófiai tanulmányait az Esztergomi Hittudományi Főiskolán végezte, teológiát Rómában, a Pápai Gergely Egyetemen tanult.</w:t>
      </w:r>
    </w:p>
    <w:p w:rsidR="00F47B17" w:rsidRDefault="00F47B17" w:rsidP="00026AF6">
      <w:pPr>
        <w:pStyle w:val="NormlWeb"/>
        <w:shd w:val="clear" w:color="auto" w:fill="FFFFFF"/>
        <w:spacing w:beforeAutospacing="0" w:afterAutospacing="0"/>
        <w:jc w:val="both"/>
        <w:rPr>
          <w:color w:val="1A2F02"/>
          <w:sz w:val="20"/>
          <w:szCs w:val="20"/>
        </w:rPr>
      </w:pPr>
    </w:p>
    <w:p w:rsidR="00026AF6" w:rsidRPr="00026AF6" w:rsidRDefault="00026AF6" w:rsidP="00026AF6">
      <w:pPr>
        <w:pStyle w:val="NormlWeb"/>
        <w:shd w:val="clear" w:color="auto" w:fill="FFFFFF"/>
        <w:spacing w:beforeAutospacing="0" w:afterAutospacing="0"/>
        <w:jc w:val="both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Szolgálati helyei:</w:t>
      </w:r>
    </w:p>
    <w:p w:rsidR="00026AF6" w:rsidRPr="00026AF6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1999–2000: káplán Szentendrén</w:t>
      </w:r>
    </w:p>
    <w:p w:rsidR="00026AF6" w:rsidRPr="00026AF6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2000–2002: a római Pápai Szent Alfonz Akadémia ösztöndíjasa</w:t>
      </w:r>
    </w:p>
    <w:p w:rsidR="00026AF6" w:rsidRPr="00026AF6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2002–2003: káplán a budapest-erzsébetvárosi plébánián</w:t>
      </w:r>
    </w:p>
    <w:p w:rsidR="00026AF6" w:rsidRPr="00026AF6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2003–2008: érseki titkár és szertartó az Esztergom-Budapesti Főegyházmegyei Hivatalban</w:t>
      </w:r>
    </w:p>
    <w:p w:rsidR="00026AF6" w:rsidRPr="00F47B17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pacing w:val="-8"/>
          <w:sz w:val="19"/>
          <w:szCs w:val="19"/>
        </w:rPr>
      </w:pPr>
      <w:r w:rsidRPr="00026AF6">
        <w:rPr>
          <w:color w:val="1A2F02"/>
          <w:sz w:val="20"/>
          <w:szCs w:val="20"/>
        </w:rPr>
        <w:t xml:space="preserve">2016–2018: </w:t>
      </w:r>
      <w:r w:rsidRPr="00F47B17">
        <w:rPr>
          <w:color w:val="1A2F02"/>
          <w:spacing w:val="-6"/>
          <w:sz w:val="19"/>
          <w:szCs w:val="19"/>
        </w:rPr>
        <w:t>plébános az Esztergom-Budapesti Főegyházmegye Karizmatikus Személyi Plébániáján</w:t>
      </w:r>
    </w:p>
    <w:p w:rsidR="00026AF6" w:rsidRPr="00026AF6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2008–2018: a Magyar Katolikus Püspöki Konferencia titkára</w:t>
      </w:r>
    </w:p>
    <w:p w:rsidR="00026AF6" w:rsidRPr="00026AF6" w:rsidRDefault="00026AF6" w:rsidP="00F47B17">
      <w:pPr>
        <w:pStyle w:val="NormlWeb"/>
        <w:shd w:val="clear" w:color="auto" w:fill="FFFFFF"/>
        <w:spacing w:beforeAutospacing="0" w:afterAutospacing="0"/>
        <w:rPr>
          <w:color w:val="1A2F02"/>
          <w:sz w:val="20"/>
          <w:szCs w:val="20"/>
        </w:rPr>
      </w:pPr>
      <w:r w:rsidRPr="00026AF6">
        <w:rPr>
          <w:color w:val="1A2F02"/>
          <w:sz w:val="20"/>
          <w:szCs w:val="20"/>
        </w:rPr>
        <w:t>2018 augusztusától a mai napig a Pápai Magyar Intézet rektora Rómában</w:t>
      </w:r>
    </w:p>
    <w:p w:rsidR="00B91826" w:rsidRDefault="00026AF6" w:rsidP="00F47B17">
      <w:pPr>
        <w:pStyle w:val="NormlWeb"/>
        <w:shd w:val="clear" w:color="auto" w:fill="FFFFFF"/>
        <w:spacing w:beforeAutospacing="0" w:after="120" w:afterAutospacing="0"/>
        <w:jc w:val="right"/>
        <w:rPr>
          <w:i/>
          <w:color w:val="1A2F02"/>
          <w:sz w:val="20"/>
          <w:szCs w:val="20"/>
        </w:rPr>
      </w:pPr>
      <w:r w:rsidRPr="00026AF6">
        <w:rPr>
          <w:i/>
          <w:color w:val="1A2F02"/>
          <w:sz w:val="20"/>
          <w:szCs w:val="20"/>
        </w:rPr>
        <w:t>Forrás: MKPK Sajtószolgálat</w:t>
      </w:r>
    </w:p>
    <w:p w:rsidR="00B91826" w:rsidRPr="00EB27AF" w:rsidRDefault="00905FE1" w:rsidP="00EB27AF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 w:rsidRPr="00AB18D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Mint arról a 2018.08.12-i Berceli Értékkeresőben beszámoltunk a Váci Egyházmegye körlevelének</w:t>
      </w:r>
      <w:r>
        <w:rPr>
          <w:color w:val="1A2F02"/>
          <w:sz w:val="20"/>
          <w:szCs w:val="20"/>
        </w:rPr>
        <w:t xml:space="preserve"> </w:t>
      </w:r>
      <w:r w:rsidRPr="0076597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1220/2018. sz. Az MKPK új titkára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 xml:space="preserve"> pontja szerint: </w:t>
      </w:r>
      <w:r w:rsidRPr="00765973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az MKPK tavaszi ülésén titkárává választotta Mons. Tóth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65973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Tamás pápai káplánt, a római Pápai Magyar Intézet rektorát, ugyanakkor Mons. Mohos Gábor titkár úr a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65973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római Pápai Magyar </w:t>
      </w:r>
      <w:r w:rsidR="00AB18D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Intézet rektori tisztségét töltötte</w:t>
      </w:r>
      <w:r w:rsidR="00F47B1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be augusztus 1-</w:t>
      </w:r>
      <w:r w:rsidRPr="00765973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i hatállyal.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 w:rsidR="00AB18D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Ahogy arról 2018.08.05-én szintén beszámoltunk a</w:t>
      </w:r>
      <w:r w:rsidRPr="00905FE1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Sze</w:t>
      </w:r>
      <w:r w:rsidR="00AB18D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ntatya, Ferenc pápa 2018.07.0</w:t>
      </w:r>
      <w:r w:rsidRPr="00905FE1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4-én </w:t>
      </w:r>
      <w:r w:rsidR="00AB18D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nevezte kis </w:t>
      </w:r>
      <w:r w:rsidRPr="00AB18D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Michael August Blume</w:t>
      </w:r>
      <w:r w:rsidRPr="00905FE1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SVD, alessa-nói (Alexanum) címzetes érseket Magyarorszá</w:t>
      </w:r>
      <w:r w:rsidR="00AB18D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g apostoli nunciusává.</w:t>
      </w:r>
    </w:p>
    <w:p w:rsidR="00EB27AF" w:rsidRDefault="00EB27AF" w:rsidP="00EB27AF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EB27AF">
        <w:rPr>
          <w:color w:val="auto"/>
          <w:sz w:val="20"/>
          <w:szCs w:val="20"/>
        </w:rPr>
        <w:t>2018.</w:t>
      </w:r>
      <w:r w:rsidR="00F47B17">
        <w:rPr>
          <w:color w:val="auto"/>
          <w:sz w:val="20"/>
          <w:szCs w:val="20"/>
        </w:rPr>
        <w:t xml:space="preserve"> október </w:t>
      </w:r>
      <w:r w:rsidRPr="00EB27AF">
        <w:rPr>
          <w:color w:val="auto"/>
          <w:sz w:val="20"/>
          <w:szCs w:val="20"/>
        </w:rPr>
        <w:t xml:space="preserve">6-án szombaton Budapesten a Magyar Szentek Templomban átadták a Caritas Hungarica díjakat. A Katolikus Karitász a </w:t>
      </w:r>
      <w:r w:rsidRPr="00F47B17">
        <w:rPr>
          <w:i/>
          <w:color w:val="auto"/>
          <w:sz w:val="20"/>
          <w:szCs w:val="20"/>
        </w:rPr>
        <w:t>Caritas Hungarica</w:t>
      </w:r>
      <w:r w:rsidRPr="00EB27AF">
        <w:rPr>
          <w:color w:val="auto"/>
          <w:sz w:val="20"/>
          <w:szCs w:val="20"/>
        </w:rPr>
        <w:t xml:space="preserve"> díjjal ismeri el azon önkéntesek munkáját, akik hosszú évek óta áldozatosan szolgálják rászoruló, magányos, beteg embertársainkat. Külön öröm és büszkeség egyházközségeink számára, hogy ebben a rangos elismerésben a Berceli Szent Miklós Karitász egyik önkéntese is részesült, aki szerénységének jeleként kérte, hogy nevét ne említsük. </w:t>
      </w:r>
      <w:r>
        <w:rPr>
          <w:color w:val="auto"/>
          <w:sz w:val="20"/>
          <w:szCs w:val="20"/>
        </w:rPr>
        <w:t xml:space="preserve">Isten áldása kísérje további áldozatos munkáját, és egyben példája legyen buzdítás is mások számára, hogy </w:t>
      </w:r>
      <w:r w:rsidR="001F6326">
        <w:rPr>
          <w:color w:val="auto"/>
          <w:sz w:val="20"/>
          <w:szCs w:val="20"/>
        </w:rPr>
        <w:t>a krisztusi szeretet gyakorlásának komoly helye van minden keresztény ember életében.</w:t>
      </w:r>
    </w:p>
    <w:p w:rsidR="004217C1" w:rsidRPr="00EB27AF" w:rsidRDefault="004217C1" w:rsidP="004217C1">
      <w:pPr>
        <w:spacing w:after="80"/>
        <w:jc w:val="center"/>
        <w:rPr>
          <w:rFonts w:ascii="Times New Roman" w:hAnsi="Times New Roman" w:cs="Times New Roman"/>
          <w:color w:val="auto"/>
          <w:spacing w:val="-8"/>
          <w:sz w:val="2"/>
          <w:szCs w:val="2"/>
        </w:rPr>
      </w:pP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F47B17" w:rsidRDefault="009857D1" w:rsidP="004217C1">
      <w:pPr>
        <w:pStyle w:val="Cmsor1"/>
        <w:shd w:val="clear" w:color="auto" w:fill="FFFFFF"/>
        <w:spacing w:before="0" w:after="0"/>
        <w:jc w:val="center"/>
        <w:rPr>
          <w:rFonts w:ascii="Helvetica" w:hAnsi="Helvetica"/>
          <w:color w:val="auto"/>
          <w:sz w:val="22"/>
          <w:szCs w:val="22"/>
          <w:shd w:val="clear" w:color="auto" w:fill="FFFFFF"/>
        </w:rPr>
      </w:pPr>
      <w:r>
        <w:rPr>
          <w:b w:val="0"/>
          <w:bCs w:val="0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6C0D397C" wp14:editId="52632C21">
            <wp:simplePos x="0" y="0"/>
            <wp:positionH relativeFrom="margin">
              <wp:posOffset>7869555</wp:posOffset>
            </wp:positionH>
            <wp:positionV relativeFrom="margin">
              <wp:posOffset>20320</wp:posOffset>
            </wp:positionV>
            <wp:extent cx="2061210" cy="2808605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28714_495888807593800_4590959902121263104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7C1" w:rsidRPr="00F47B17">
        <w:rPr>
          <w:rFonts w:ascii="Helvetica" w:hAnsi="Helvetica"/>
          <w:color w:val="auto"/>
          <w:sz w:val="22"/>
          <w:szCs w:val="22"/>
          <w:shd w:val="clear" w:color="auto" w:fill="FFFFFF"/>
        </w:rPr>
        <w:t>Sörre bor mindenkor ifjúsági kirándulás az őszi szünetben</w:t>
      </w:r>
    </w:p>
    <w:p w:rsidR="004217C1" w:rsidRPr="008A4F8F" w:rsidRDefault="004217C1" w:rsidP="004217C1">
      <w:pPr>
        <w:pStyle w:val="Cmsor1"/>
        <w:shd w:val="clear" w:color="auto" w:fill="FFFFFF"/>
        <w:spacing w:before="0" w:after="0"/>
        <w:jc w:val="center"/>
        <w:rPr>
          <w:rFonts w:ascii="Helvetica" w:hAnsi="Helvetica"/>
          <w:b w:val="0"/>
          <w:bCs w:val="0"/>
          <w:color w:val="auto"/>
          <w:sz w:val="18"/>
          <w:szCs w:val="18"/>
        </w:rPr>
      </w:pPr>
      <w:r>
        <w:rPr>
          <w:rFonts w:ascii="Helvetica" w:hAnsi="Helvetica"/>
          <w:color w:val="auto"/>
          <w:sz w:val="18"/>
          <w:szCs w:val="18"/>
          <w:shd w:val="clear" w:color="auto" w:fill="FFFFFF"/>
        </w:rPr>
        <w:t>2018. október 29.</w:t>
      </w:r>
    </w:p>
    <w:p w:rsidR="004217C1" w:rsidRPr="00B733A4" w:rsidRDefault="004217C1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Ifjúsági kirándulást szervezünk 15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–</w:t>
      </w: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25 év közötti fiatalok részére az őszi szünetben.</w:t>
      </w:r>
    </w:p>
    <w:p w:rsidR="004217C1" w:rsidRPr="00B733A4" w:rsidRDefault="004217C1" w:rsidP="004217C1">
      <w:pPr>
        <w:suppressAutoHyphens w:val="0"/>
        <w:jc w:val="both"/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  <w:t>Tervezett program:</w:t>
      </w:r>
    </w:p>
    <w:p w:rsidR="004217C1" w:rsidRPr="00B733A4" w:rsidRDefault="004217C1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Indulás Bercelről, azokat a településeket érintve, ahonnan lesznek jelentkezők.</w:t>
      </w:r>
    </w:p>
    <w:p w:rsidR="004217C1" w:rsidRDefault="004217C1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Gyárlátogatás és sörkóstolás a HEINEKEN Hungária Sörgyárak Zrt. Soproni Sörgyártúrán, melyen a gyártás folyamatát ismerhetik meg a fiatalok, majd a túra végén sörkóstolás</w:t>
      </w:r>
      <w:r w:rsidR="009857D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.</w:t>
      </w: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(18 éven aluliak kizárólag alkoholmentes sört fogyaszthatnak!)</w:t>
      </w:r>
    </w:p>
    <w:p w:rsidR="004217C1" w:rsidRPr="00B733A4" w:rsidRDefault="00BB5A2C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hyperlink r:id="rId11" w:history="1">
        <w:r w:rsidR="004217C1" w:rsidRPr="00B733A4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http://www.heinekenhungaria.hu/sorgyartura</w:t>
        </w:r>
      </w:hyperlink>
      <w:r w:rsidR="004217C1"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4217C1" w:rsidRPr="00B733A4" w:rsidRDefault="004217C1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Esztergomi Bazilika és Kincstár megtekintése, közös imádság.</w:t>
      </w:r>
    </w:p>
    <w:p w:rsidR="004217C1" w:rsidRPr="00B733A4" w:rsidRDefault="004217C1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Ebéd, majd borkóstolás az Esztergomi Prímás Pincében. (18 éven aluliak kizárólag mustot fogyaszthatnak!) </w:t>
      </w:r>
      <w:hyperlink r:id="rId12" w:history="1">
        <w:r w:rsidRPr="00B733A4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http://www.primaspince.hu</w:t>
        </w:r>
      </w:hyperlink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4217C1" w:rsidRDefault="004217C1" w:rsidP="004217C1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/A változtatás jogát fenntartják!/</w:t>
      </w:r>
    </w:p>
    <w:p w:rsidR="004217C1" w:rsidRPr="00B733A4" w:rsidRDefault="004217C1" w:rsidP="00D94682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A programon való részvétel 15–25 év közötti fiatalok részére egy Miatyánk és egy Üdvözlégy elimádkozása. Felhívjuk a kedves testvérek figyelmét, hogy mivel a programon való részvételre csak korlátozott számban van módunk résztvevő fiatalokat fogadni, így azt FELTÉTLENÜL TARTSÁK TITOKBAN!!! FIATALOKNAK NE SZÓLJANAK!!!</w:t>
      </w: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D94682" w:rsidRDefault="004217C1" w:rsidP="004217C1">
      <w:pPr>
        <w:suppressAutoHyphens w:val="0"/>
        <w:jc w:val="center"/>
        <w:rPr>
          <w:rFonts w:ascii="Times New Roman" w:hAnsi="Times New Roman" w:cs="Times New Roman"/>
          <w:color w:val="1D2129"/>
          <w:shd w:val="clear" w:color="auto" w:fill="FFFFFF"/>
        </w:rPr>
      </w:pPr>
      <w:r w:rsidRPr="00D94682">
        <w:rPr>
          <w:rFonts w:ascii="Times New Roman" w:hAnsi="Times New Roman" w:cs="Times New Roman"/>
          <w:color w:val="1D2129"/>
          <w:shd w:val="clear" w:color="auto" w:fill="FFFFFF"/>
        </w:rPr>
        <w:t xml:space="preserve">A </w:t>
      </w:r>
      <w:r w:rsidRPr="00D94682">
        <w:rPr>
          <w:rFonts w:asciiTheme="minorHAnsi" w:hAnsiTheme="minorHAnsi" w:cs="Times New Roman"/>
          <w:color w:val="1D2129"/>
          <w:shd w:val="clear" w:color="auto" w:fill="FFFFFF"/>
        </w:rPr>
        <w:t>BERCELI ANGYALOK</w:t>
      </w:r>
      <w:r w:rsidRPr="00D94682">
        <w:rPr>
          <w:rFonts w:ascii="Times New Roman" w:hAnsi="Times New Roman" w:cs="Times New Roman"/>
          <w:color w:val="1D2129"/>
          <w:shd w:val="clear" w:color="auto" w:fill="FFFFFF"/>
        </w:rPr>
        <w:t xml:space="preserve"> meghallgatása 2018. október 29-én 16:30 órakor kezdődik.</w:t>
      </w:r>
    </w:p>
    <w:p w:rsidR="009857D1" w:rsidRDefault="004217C1" w:rsidP="009857D1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217C1" w:rsidRPr="00912401" w:rsidRDefault="004217C1" w:rsidP="009857D1">
      <w:pPr>
        <w:spacing w:before="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4217C1" w:rsidRPr="00D30B76" w:rsidRDefault="004217C1" w:rsidP="004217C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08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H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7998">
        <w:rPr>
          <w:rFonts w:ascii="Times New Roman" w:hAnsi="Times New Roman" w:cs="Times New Roman"/>
          <w:color w:val="auto"/>
          <w:sz w:val="20"/>
          <w:szCs w:val="20"/>
        </w:rPr>
        <w:t xml:space="preserve">Magyarok Nagyasszonya </w:t>
      </w:r>
      <w:r w:rsidR="009857D1" w:rsidRPr="009857D1">
        <w:rPr>
          <w:rFonts w:ascii="Times New Roman" w:hAnsi="Times New Roman" w:cs="Times New Roman"/>
          <w:color w:val="auto"/>
          <w:sz w:val="20"/>
          <w:szCs w:val="20"/>
        </w:rPr>
        <w:t>Szentmise a Berceli Kápolnánál</w:t>
      </w:r>
    </w:p>
    <w:p w:rsidR="004217C1" w:rsidRDefault="004217C1" w:rsidP="004217C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09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857D1" w:rsidRPr="009857D1">
        <w:rPr>
          <w:rFonts w:ascii="Times New Roman" w:hAnsi="Times New Roman" w:cs="Times New Roman"/>
          <w:color w:val="auto"/>
          <w:sz w:val="20"/>
          <w:szCs w:val="20"/>
        </w:rPr>
        <w:t>Szentmise a Nógrádkövesdi Templomban</w:t>
      </w:r>
    </w:p>
    <w:p w:rsidR="00EA735E" w:rsidRDefault="004217C1" w:rsidP="009857D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11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9857D1" w:rsidRPr="009857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+ e</w:t>
      </w:r>
      <w:r w:rsidR="009857D1" w:rsidRPr="009857D1">
        <w:rPr>
          <w:rFonts w:ascii="Times New Roman" w:hAnsi="Times New Roman" w:cs="Times New Roman"/>
          <w:color w:val="auto"/>
          <w:sz w:val="20"/>
          <w:szCs w:val="20"/>
        </w:rPr>
        <w:t>lh. Jendrusz Tibor</w:t>
      </w:r>
      <w:r w:rsidR="009857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9857D1" w:rsidRPr="009857D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857D1" w:rsidRDefault="00EA735E" w:rsidP="009857D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857D1" w:rsidRPr="009857D1">
        <w:rPr>
          <w:rFonts w:ascii="Times New Roman" w:hAnsi="Times New Roman" w:cs="Times New Roman"/>
          <w:color w:val="auto"/>
          <w:sz w:val="20"/>
          <w:szCs w:val="20"/>
        </w:rPr>
        <w:t>Blaskó Ferenc, Margit, Jele József, Margit és szülők</w:t>
      </w:r>
    </w:p>
    <w:p w:rsidR="00EA735E" w:rsidRPr="00EA735E" w:rsidRDefault="00EA735E" w:rsidP="00EA735E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EA735E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EA735E">
        <w:rPr>
          <w:rFonts w:ascii="Times New Roman" w:hAnsi="Times New Roman" w:cs="Times New Roman"/>
          <w:color w:val="00B050"/>
          <w:sz w:val="20"/>
          <w:szCs w:val="20"/>
        </w:rPr>
        <w:tab/>
        <w:t>17:30</w:t>
      </w:r>
      <w:r w:rsidRPr="00EA735E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4217C1" w:rsidRDefault="004217C1" w:rsidP="004217C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EA735E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A735E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 w:rsidR="00EA735E"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(EWTN, BonumTV)</w:t>
      </w:r>
    </w:p>
    <w:p w:rsidR="004217C1" w:rsidRDefault="004217C1" w:rsidP="004217C1">
      <w:pPr>
        <w:tabs>
          <w:tab w:val="left" w:pos="993"/>
          <w:tab w:val="left" w:pos="1276"/>
          <w:tab w:val="right" w:pos="2268"/>
          <w:tab w:val="left" w:pos="2410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 w:rsidR="00EA735E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A735E">
        <w:rPr>
          <w:rFonts w:ascii="Times New Roman" w:hAnsi="Times New Roman" w:cs="Times New Roman"/>
          <w:color w:val="auto"/>
          <w:sz w:val="20"/>
          <w:szCs w:val="20"/>
        </w:rPr>
        <w:t>13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EA735E">
        <w:rPr>
          <w:rFonts w:ascii="Times New Roman" w:hAnsi="Times New Roman" w:cs="Times New Roman"/>
          <w:color w:val="auto"/>
          <w:sz w:val="20"/>
          <w:szCs w:val="20"/>
        </w:rPr>
        <w:t>Munkanap</w:t>
      </w:r>
    </w:p>
    <w:p w:rsidR="00EA735E" w:rsidRPr="00B37998" w:rsidRDefault="00EA735E" w:rsidP="00EA735E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6"/>
          <w:sz w:val="20"/>
          <w:szCs w:val="20"/>
        </w:rPr>
      </w:pPr>
      <w:r w:rsidRPr="00B3799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37998">
        <w:rPr>
          <w:rFonts w:ascii="Times New Roman" w:hAnsi="Times New Roman" w:cs="Times New Roman"/>
          <w:color w:val="FF0000"/>
          <w:sz w:val="20"/>
          <w:szCs w:val="20"/>
        </w:rPr>
        <w:tab/>
        <w:t>16:00</w:t>
      </w:r>
      <w:r w:rsidRPr="00B37998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Kápolnánál, </w:t>
      </w:r>
      <w:r w:rsidRPr="00B37998">
        <w:rPr>
          <w:rFonts w:ascii="Times New Roman" w:hAnsi="Times New Roman" w:cs="Times New Roman"/>
          <w:color w:val="FF0000"/>
          <w:spacing w:val="-6"/>
          <w:sz w:val="20"/>
          <w:szCs w:val="20"/>
        </w:rPr>
        <w:t>főcelebráns</w:t>
      </w:r>
      <w:r w:rsidRPr="00B379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37998">
        <w:rPr>
          <w:rFonts w:ascii="Times New Roman" w:hAnsi="Times New Roman" w:cs="Times New Roman"/>
          <w:color w:val="FF0000"/>
          <w:spacing w:val="-6"/>
          <w:sz w:val="20"/>
          <w:szCs w:val="20"/>
        </w:rPr>
        <w:t>Dr. Szederkényi László</w:t>
      </w:r>
    </w:p>
    <w:p w:rsidR="004217C1" w:rsidRDefault="004217C1" w:rsidP="004217C1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 w:rsidR="00EA735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A735E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:rsidR="00EA735E" w:rsidRPr="00EA735E" w:rsidRDefault="00EA735E" w:rsidP="00EA735E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ab/>
        <w:t>09:30</w:t>
      </w: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4217C1" w:rsidRPr="00EA735E" w:rsidRDefault="004217C1" w:rsidP="004217C1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A735E" w:rsidRPr="00EA735E">
        <w:rPr>
          <w:rFonts w:ascii="Times New Roman" w:hAnsi="Times New Roman" w:cs="Times New Roman"/>
          <w:b/>
          <w:color w:val="FF0000"/>
          <w:sz w:val="20"/>
          <w:szCs w:val="20"/>
        </w:rPr>
        <w:t>Szentmise terménymegáldás</w:t>
      </w:r>
      <w:r w:rsidRPr="00EA735E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4217C1" w:rsidRPr="00261709" w:rsidRDefault="004217C1" w:rsidP="004217C1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A735E" w:rsidRPr="00EA73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217C1" w:rsidRDefault="004217C1" w:rsidP="004217C1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A735E" w:rsidRPr="00EA73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4217C1" w:rsidRDefault="004217C1" w:rsidP="004217C1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A735E" w:rsidRPr="00EA73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4217C1" w:rsidRPr="00313E81" w:rsidRDefault="004217C1" w:rsidP="004217C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  <w:t>15:00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EA735E">
        <w:rPr>
          <w:rFonts w:ascii="Times New Roman" w:hAnsi="Times New Roman" w:cs="Times New Roman"/>
          <w:color w:val="0070C0"/>
          <w:sz w:val="20"/>
          <w:szCs w:val="20"/>
        </w:rPr>
        <w:t>Bábosok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a 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 xml:space="preserve">Berceli </w:t>
      </w:r>
      <w:r w:rsidR="00D94682">
        <w:rPr>
          <w:rFonts w:ascii="Times New Roman" w:hAnsi="Times New Roman" w:cs="Times New Roman"/>
          <w:color w:val="0070C0"/>
          <w:sz w:val="20"/>
          <w:szCs w:val="20"/>
        </w:rPr>
        <w:t>Plébánián</w:t>
      </w:r>
    </w:p>
    <w:p w:rsidR="004217C1" w:rsidRPr="00347B51" w:rsidRDefault="004217C1" w:rsidP="00D94682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7B51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347B51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347B51" w:rsidRDefault="004217C1" w:rsidP="00D94682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347B51">
        <w:rPr>
          <w:rFonts w:ascii="Times New Roman" w:hAnsi="Times New Roman" w:cs="Times New Roman"/>
          <w:sz w:val="16"/>
          <w:szCs w:val="16"/>
        </w:rPr>
        <w:t xml:space="preserve">tel: 0630/455-3287 web: </w:t>
      </w:r>
      <w:hyperlink r:id="rId13" w:history="1">
        <w:r w:rsidRPr="00347B51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Pr="00347B51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4" w:history="1">
        <w:r w:rsidR="00EA735E" w:rsidRPr="006938D1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6E2D00" w:rsidRDefault="004217C1" w:rsidP="00D94682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7B51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End w:id="0"/>
    </w:p>
    <w:p w:rsidR="00B37998" w:rsidRPr="00C736D3" w:rsidRDefault="00B37998" w:rsidP="009E5BA9">
      <w:pPr>
        <w:tabs>
          <w:tab w:val="right" w:pos="7230"/>
        </w:tabs>
        <w:spacing w:line="216" w:lineRule="auto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B37998" w:rsidRPr="00C736D3" w:rsidSect="004A3FBA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2C" w:rsidRDefault="00BB5A2C" w:rsidP="001155E3">
      <w:r>
        <w:separator/>
      </w:r>
    </w:p>
  </w:endnote>
  <w:endnote w:type="continuationSeparator" w:id="0">
    <w:p w:rsidR="00BB5A2C" w:rsidRDefault="00BB5A2C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2C" w:rsidRDefault="00BB5A2C" w:rsidP="001155E3">
      <w:r>
        <w:separator/>
      </w:r>
    </w:p>
  </w:footnote>
  <w:footnote w:type="continuationSeparator" w:id="0">
    <w:p w:rsidR="00BB5A2C" w:rsidRDefault="00BB5A2C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26AF6"/>
    <w:rsid w:val="00034DF0"/>
    <w:rsid w:val="00044DA2"/>
    <w:rsid w:val="00044E81"/>
    <w:rsid w:val="00057347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3911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3E81"/>
    <w:rsid w:val="00313F33"/>
    <w:rsid w:val="00316204"/>
    <w:rsid w:val="00316643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2EEB"/>
    <w:rsid w:val="00353160"/>
    <w:rsid w:val="003537C3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31F6B"/>
    <w:rsid w:val="00641D9A"/>
    <w:rsid w:val="006426EC"/>
    <w:rsid w:val="006428A8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83B0D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3CC0"/>
    <w:rsid w:val="00747B8B"/>
    <w:rsid w:val="00747F73"/>
    <w:rsid w:val="00755F71"/>
    <w:rsid w:val="00757159"/>
    <w:rsid w:val="00771704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824F4"/>
    <w:rsid w:val="00886AE2"/>
    <w:rsid w:val="0089481B"/>
    <w:rsid w:val="008951E4"/>
    <w:rsid w:val="00896C84"/>
    <w:rsid w:val="008A1AE4"/>
    <w:rsid w:val="008A23B3"/>
    <w:rsid w:val="008A4F8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3685"/>
    <w:rsid w:val="0094345F"/>
    <w:rsid w:val="00952182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E5BA9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A0380"/>
    <w:rsid w:val="00AA067F"/>
    <w:rsid w:val="00AB06E3"/>
    <w:rsid w:val="00AB18D0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37998"/>
    <w:rsid w:val="00B419C2"/>
    <w:rsid w:val="00B430B2"/>
    <w:rsid w:val="00B452A5"/>
    <w:rsid w:val="00B5080E"/>
    <w:rsid w:val="00B5530A"/>
    <w:rsid w:val="00B57BEA"/>
    <w:rsid w:val="00B6257F"/>
    <w:rsid w:val="00B62964"/>
    <w:rsid w:val="00B640D7"/>
    <w:rsid w:val="00B65E97"/>
    <w:rsid w:val="00B712A4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5907"/>
    <w:rsid w:val="00BB44A6"/>
    <w:rsid w:val="00BB5A2C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2538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0B76"/>
    <w:rsid w:val="00D31241"/>
    <w:rsid w:val="00D31414"/>
    <w:rsid w:val="00D36D83"/>
    <w:rsid w:val="00D37F3E"/>
    <w:rsid w:val="00D41710"/>
    <w:rsid w:val="00D42A78"/>
    <w:rsid w:val="00D43DA0"/>
    <w:rsid w:val="00D459BA"/>
    <w:rsid w:val="00D50235"/>
    <w:rsid w:val="00D57305"/>
    <w:rsid w:val="00D65822"/>
    <w:rsid w:val="00D704F1"/>
    <w:rsid w:val="00D736B9"/>
    <w:rsid w:val="00D84D34"/>
    <w:rsid w:val="00D85902"/>
    <w:rsid w:val="00D86057"/>
    <w:rsid w:val="00D914AE"/>
    <w:rsid w:val="00D91938"/>
    <w:rsid w:val="00D93674"/>
    <w:rsid w:val="00D94682"/>
    <w:rsid w:val="00DA5D02"/>
    <w:rsid w:val="00DB36AE"/>
    <w:rsid w:val="00DB4F55"/>
    <w:rsid w:val="00DB59D1"/>
    <w:rsid w:val="00DB65AF"/>
    <w:rsid w:val="00DB6803"/>
    <w:rsid w:val="00DD1550"/>
    <w:rsid w:val="00DD5573"/>
    <w:rsid w:val="00DE2C6F"/>
    <w:rsid w:val="00DE4DCD"/>
    <w:rsid w:val="00DE637E"/>
    <w:rsid w:val="00DE684A"/>
    <w:rsid w:val="00DF049D"/>
    <w:rsid w:val="00DF5E45"/>
    <w:rsid w:val="00DF6F13"/>
    <w:rsid w:val="00E01518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64CF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447B"/>
    <w:rsid w:val="00E85302"/>
    <w:rsid w:val="00E871F5"/>
    <w:rsid w:val="00E87A95"/>
    <w:rsid w:val="00E936AF"/>
    <w:rsid w:val="00E9566B"/>
    <w:rsid w:val="00EA04CD"/>
    <w:rsid w:val="00EA3BDC"/>
    <w:rsid w:val="00EA735E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1BF"/>
  <w15:docId w15:val="{3B1F19B0-5A6F-492A-A028-1FEB518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spinc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inekenhungaria.hu/sorgyartu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7A60-30B7-4E9F-A952-3FE032D7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4781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2018-10-07T02:09:00Z</cp:lastPrinted>
  <dcterms:created xsi:type="dcterms:W3CDTF">2018-10-06T08:05:00Z</dcterms:created>
  <dcterms:modified xsi:type="dcterms:W3CDTF">2018-10-07T02:10:00Z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